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1" w:rsidRPr="002A28FC" w:rsidRDefault="00B454B1" w:rsidP="00C70301">
      <w:pPr>
        <w:rPr>
          <w:b/>
          <w:sz w:val="28"/>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1455"/>
        <w:gridCol w:w="71"/>
        <w:gridCol w:w="9219"/>
        <w:gridCol w:w="987"/>
        <w:gridCol w:w="1276"/>
        <w:gridCol w:w="1134"/>
      </w:tblGrid>
      <w:tr w:rsidR="002202EA" w:rsidTr="00274F00">
        <w:trPr>
          <w:trHeight w:val="416"/>
        </w:trPr>
        <w:tc>
          <w:tcPr>
            <w:tcW w:w="1526" w:type="dxa"/>
            <w:gridSpan w:val="2"/>
            <w:vMerge w:val="restart"/>
          </w:tcPr>
          <w:p w:rsidR="00C70301" w:rsidRPr="00C01B7B" w:rsidRDefault="00C70301" w:rsidP="00C70301">
            <w:pPr>
              <w:rPr>
                <w:rFonts w:ascii="Andalus" w:hAnsi="Andalus" w:cs="Andalus"/>
                <w:sz w:val="20"/>
                <w:szCs w:val="20"/>
              </w:rPr>
            </w:pPr>
          </w:p>
          <w:p w:rsidR="00C70301" w:rsidRPr="00C01B7B" w:rsidRDefault="00C70301" w:rsidP="00C70301">
            <w:pPr>
              <w:rPr>
                <w:rFonts w:ascii="Andalus" w:hAnsi="Andalus" w:cs="Andalus"/>
                <w:b/>
                <w:sz w:val="20"/>
                <w:szCs w:val="20"/>
              </w:rPr>
            </w:pPr>
            <w:r w:rsidRPr="00C01B7B">
              <w:rPr>
                <w:rFonts w:ascii="Andalus" w:hAnsi="Andalus" w:cs="Andalus"/>
                <w:b/>
                <w:sz w:val="20"/>
                <w:szCs w:val="20"/>
              </w:rPr>
              <w:t>Asignatura:</w:t>
            </w:r>
          </w:p>
          <w:p w:rsidR="00C70301" w:rsidRPr="00C01B7B" w:rsidRDefault="00C70301" w:rsidP="00C70301">
            <w:pPr>
              <w:rPr>
                <w:rFonts w:ascii="Andalus" w:hAnsi="Andalus" w:cs="Andalus"/>
                <w:sz w:val="20"/>
                <w:szCs w:val="20"/>
              </w:rPr>
            </w:pPr>
            <w:r w:rsidRPr="00C01B7B">
              <w:rPr>
                <w:rFonts w:ascii="Andalus" w:hAnsi="Andalus" w:cs="Andalus"/>
                <w:sz w:val="20"/>
                <w:szCs w:val="20"/>
              </w:rPr>
              <w:t>MATEMÁTICAS</w:t>
            </w:r>
          </w:p>
          <w:p w:rsidR="002202EA" w:rsidRPr="00C01B7B" w:rsidRDefault="002202EA" w:rsidP="00C70301">
            <w:pPr>
              <w:ind w:firstLine="708"/>
              <w:rPr>
                <w:rFonts w:ascii="Andalus" w:hAnsi="Andalus" w:cs="Andalus"/>
                <w:sz w:val="20"/>
                <w:szCs w:val="20"/>
              </w:rPr>
            </w:pPr>
          </w:p>
        </w:tc>
        <w:tc>
          <w:tcPr>
            <w:tcW w:w="9219" w:type="dxa"/>
            <w:vMerge w:val="restart"/>
          </w:tcPr>
          <w:p w:rsidR="00C70301" w:rsidRPr="00C01B7B" w:rsidRDefault="002202EA" w:rsidP="002202EA">
            <w:pPr>
              <w:rPr>
                <w:rFonts w:ascii="Andalus" w:hAnsi="Andalus" w:cs="Andalus"/>
                <w:sz w:val="20"/>
                <w:szCs w:val="20"/>
              </w:rPr>
            </w:pPr>
            <w:r w:rsidRPr="00C01B7B">
              <w:rPr>
                <w:rFonts w:ascii="Andalus" w:hAnsi="Andalus" w:cs="Andalus"/>
                <w:b/>
                <w:sz w:val="20"/>
                <w:szCs w:val="20"/>
              </w:rPr>
              <w:t>Eje</w:t>
            </w:r>
            <w:r w:rsidRPr="00C01B7B">
              <w:rPr>
                <w:rFonts w:ascii="Andalus" w:hAnsi="Andalus" w:cs="Andalus"/>
                <w:sz w:val="20"/>
                <w:szCs w:val="20"/>
              </w:rPr>
              <w:t xml:space="preserve">: </w:t>
            </w:r>
            <w:r w:rsidRPr="00C01B7B">
              <w:rPr>
                <w:rFonts w:ascii="Andalus" w:hAnsi="Andalus" w:cs="Andalus"/>
                <w:b/>
                <w:bCs/>
                <w:caps/>
                <w:color w:val="FFFFFF"/>
                <w:sz w:val="20"/>
                <w:szCs w:val="20"/>
                <w:shd w:val="clear" w:color="auto" w:fill="7FBA44"/>
              </w:rPr>
              <w:t>SENTIDO NUMÉRICO Y PENSAMIENTO ALGEBRAICO</w:t>
            </w:r>
            <w:r w:rsidRPr="00C01B7B">
              <w:rPr>
                <w:rFonts w:ascii="Andalus" w:hAnsi="Andalus" w:cs="Andalus"/>
                <w:sz w:val="20"/>
                <w:szCs w:val="20"/>
              </w:rPr>
              <w:t xml:space="preserve"> </w:t>
            </w:r>
          </w:p>
          <w:p w:rsidR="002202EA" w:rsidRPr="00C01B7B" w:rsidRDefault="00C70301" w:rsidP="002202EA">
            <w:pPr>
              <w:rPr>
                <w:rFonts w:ascii="Andalus" w:hAnsi="Andalus" w:cs="Andalus"/>
                <w:sz w:val="20"/>
                <w:szCs w:val="20"/>
              </w:rPr>
            </w:pPr>
            <w:r w:rsidRPr="00C01B7B">
              <w:rPr>
                <w:rFonts w:ascii="Andalus" w:hAnsi="Andalus" w:cs="Andalus"/>
                <w:b/>
                <w:sz w:val="20"/>
                <w:szCs w:val="20"/>
              </w:rPr>
              <w:t>Contenido y tema</w:t>
            </w:r>
            <w:r w:rsidRPr="00C01B7B">
              <w:rPr>
                <w:rFonts w:ascii="Andalus" w:hAnsi="Andalus" w:cs="Andalus"/>
                <w:sz w:val="20"/>
                <w:szCs w:val="20"/>
              </w:rPr>
              <w:t xml:space="preserve"> </w:t>
            </w:r>
            <w:r w:rsidR="002202EA" w:rsidRPr="00C01B7B">
              <w:rPr>
                <w:rFonts w:ascii="Andalus" w:hAnsi="Andalus" w:cs="Andalus"/>
                <w:sz w:val="20"/>
                <w:szCs w:val="20"/>
              </w:rPr>
              <w:t>Resolución de multiplicaciones y divisiones con números enteros.</w:t>
            </w:r>
          </w:p>
          <w:p w:rsidR="002202EA" w:rsidRPr="00C01B7B" w:rsidRDefault="002202EA" w:rsidP="002202EA">
            <w:pPr>
              <w:rPr>
                <w:rFonts w:ascii="Andalus" w:hAnsi="Andalus" w:cs="Andalus"/>
                <w:sz w:val="20"/>
                <w:szCs w:val="20"/>
              </w:rPr>
            </w:pPr>
            <w:r w:rsidRPr="00C01B7B">
              <w:rPr>
                <w:rFonts w:ascii="Andalus" w:hAnsi="Andalus" w:cs="Andalus"/>
                <w:b/>
                <w:sz w:val="20"/>
                <w:szCs w:val="20"/>
              </w:rPr>
              <w:t>Aprendizajes esperados</w:t>
            </w:r>
            <w:r w:rsidRPr="00C01B7B">
              <w:rPr>
                <w:rFonts w:ascii="Andalus" w:hAnsi="Andalus" w:cs="Andalus"/>
                <w:sz w:val="20"/>
                <w:szCs w:val="20"/>
              </w:rPr>
              <w:t>: Resuelve problemas que implican el uso de las leyes de los exponentes y de la notación científica.</w:t>
            </w:r>
          </w:p>
          <w:p w:rsidR="002202EA" w:rsidRPr="00C01B7B" w:rsidRDefault="002202EA" w:rsidP="002202EA">
            <w:pPr>
              <w:rPr>
                <w:rFonts w:ascii="Andalus" w:hAnsi="Andalus" w:cs="Andalus"/>
                <w:sz w:val="20"/>
                <w:szCs w:val="20"/>
              </w:rPr>
            </w:pPr>
          </w:p>
        </w:tc>
        <w:tc>
          <w:tcPr>
            <w:tcW w:w="2263" w:type="dxa"/>
            <w:gridSpan w:val="2"/>
          </w:tcPr>
          <w:p w:rsidR="002202EA" w:rsidRPr="00C01B7B" w:rsidRDefault="002202EA" w:rsidP="002202EA">
            <w:pPr>
              <w:rPr>
                <w:rFonts w:ascii="Andalus" w:hAnsi="Andalus" w:cs="Andalus"/>
                <w:sz w:val="20"/>
                <w:szCs w:val="20"/>
              </w:rPr>
            </w:pPr>
            <w:r w:rsidRPr="00C01B7B">
              <w:rPr>
                <w:rFonts w:ascii="Andalus" w:hAnsi="Andalus" w:cs="Andalus"/>
                <w:sz w:val="20"/>
                <w:szCs w:val="20"/>
              </w:rPr>
              <w:t>Grado: 2º.  “A”</w:t>
            </w:r>
          </w:p>
        </w:tc>
        <w:tc>
          <w:tcPr>
            <w:tcW w:w="1134" w:type="dxa"/>
          </w:tcPr>
          <w:p w:rsidR="002202EA" w:rsidRPr="00C01B7B" w:rsidRDefault="002202EA" w:rsidP="00C70301">
            <w:pPr>
              <w:jc w:val="center"/>
              <w:rPr>
                <w:rFonts w:ascii="Andalus" w:hAnsi="Andalus" w:cs="Andalus"/>
                <w:sz w:val="20"/>
                <w:szCs w:val="20"/>
              </w:rPr>
            </w:pPr>
            <w:r w:rsidRPr="00C01B7B">
              <w:rPr>
                <w:rFonts w:ascii="Andalus" w:hAnsi="Andalus" w:cs="Andalus"/>
                <w:sz w:val="20"/>
                <w:szCs w:val="20"/>
              </w:rPr>
              <w:t>Secuencia:  I</w:t>
            </w:r>
          </w:p>
        </w:tc>
      </w:tr>
      <w:tr w:rsidR="002202EA" w:rsidTr="00274F00">
        <w:trPr>
          <w:trHeight w:val="419"/>
        </w:trPr>
        <w:tc>
          <w:tcPr>
            <w:tcW w:w="1526" w:type="dxa"/>
            <w:gridSpan w:val="2"/>
            <w:vMerge/>
          </w:tcPr>
          <w:p w:rsidR="002202EA" w:rsidRPr="00C01B7B" w:rsidRDefault="002202EA" w:rsidP="002202EA">
            <w:pPr>
              <w:rPr>
                <w:rFonts w:ascii="Andalus" w:hAnsi="Andalus" w:cs="Andalus"/>
                <w:sz w:val="20"/>
                <w:szCs w:val="20"/>
              </w:rPr>
            </w:pPr>
          </w:p>
        </w:tc>
        <w:tc>
          <w:tcPr>
            <w:tcW w:w="9219" w:type="dxa"/>
            <w:vMerge/>
          </w:tcPr>
          <w:p w:rsidR="002202EA" w:rsidRPr="00C01B7B" w:rsidRDefault="002202EA" w:rsidP="002202EA">
            <w:pPr>
              <w:rPr>
                <w:rFonts w:ascii="Andalus" w:hAnsi="Andalus" w:cs="Andalus"/>
                <w:sz w:val="20"/>
                <w:szCs w:val="20"/>
              </w:rPr>
            </w:pPr>
          </w:p>
        </w:tc>
        <w:tc>
          <w:tcPr>
            <w:tcW w:w="2263" w:type="dxa"/>
            <w:gridSpan w:val="2"/>
          </w:tcPr>
          <w:p w:rsidR="002202EA" w:rsidRPr="00C01B7B" w:rsidRDefault="002202EA" w:rsidP="002202EA">
            <w:pPr>
              <w:rPr>
                <w:rFonts w:ascii="Andalus" w:hAnsi="Andalus" w:cs="Andalus"/>
                <w:sz w:val="20"/>
                <w:szCs w:val="20"/>
              </w:rPr>
            </w:pPr>
            <w:r w:rsidRPr="00C01B7B">
              <w:rPr>
                <w:rFonts w:ascii="Andalus" w:hAnsi="Andalus" w:cs="Andalus"/>
                <w:sz w:val="20"/>
                <w:szCs w:val="20"/>
              </w:rPr>
              <w:t>Duración: 3 sesiones</w:t>
            </w:r>
          </w:p>
        </w:tc>
        <w:tc>
          <w:tcPr>
            <w:tcW w:w="1134" w:type="dxa"/>
          </w:tcPr>
          <w:p w:rsidR="002202EA" w:rsidRPr="00C01B7B" w:rsidRDefault="002202EA" w:rsidP="002202EA">
            <w:pPr>
              <w:rPr>
                <w:rFonts w:ascii="Andalus" w:hAnsi="Andalus" w:cs="Andalus"/>
                <w:sz w:val="20"/>
                <w:szCs w:val="20"/>
              </w:rPr>
            </w:pPr>
          </w:p>
        </w:tc>
      </w:tr>
      <w:tr w:rsidR="002202EA" w:rsidTr="00DA1C8E">
        <w:trPr>
          <w:trHeight w:val="488"/>
        </w:trPr>
        <w:tc>
          <w:tcPr>
            <w:tcW w:w="14142" w:type="dxa"/>
            <w:gridSpan w:val="6"/>
          </w:tcPr>
          <w:p w:rsidR="00C01B7B" w:rsidRPr="00C01B7B" w:rsidRDefault="00C01B7B" w:rsidP="002202EA">
            <w:pPr>
              <w:rPr>
                <w:rFonts w:ascii="Andalus" w:hAnsi="Andalus" w:cs="Andalus"/>
                <w:b/>
                <w:sz w:val="20"/>
                <w:szCs w:val="20"/>
              </w:rPr>
            </w:pPr>
            <w:r w:rsidRPr="00C01B7B">
              <w:rPr>
                <w:rFonts w:ascii="Andalus" w:hAnsi="Andalus" w:cs="Andalus"/>
                <w:b/>
                <w:sz w:val="20"/>
                <w:szCs w:val="20"/>
              </w:rPr>
              <w:t>Competencias:</w:t>
            </w:r>
          </w:p>
          <w:p w:rsidR="002202EA" w:rsidRDefault="00C01B7B" w:rsidP="002202EA">
            <w:pPr>
              <w:rPr>
                <w:rFonts w:ascii="Andalus" w:hAnsi="Andalus" w:cs="Andalus"/>
                <w:sz w:val="20"/>
                <w:szCs w:val="20"/>
              </w:rPr>
            </w:pPr>
            <w:r w:rsidRPr="00C01B7B">
              <w:rPr>
                <w:rFonts w:ascii="Andalus" w:hAnsi="Andalus" w:cs="Andalus"/>
                <w:i/>
                <w:sz w:val="20"/>
                <w:szCs w:val="20"/>
                <w:u w:val="single"/>
              </w:rPr>
              <w:t>Resolver problemas de manera autónoma</w:t>
            </w:r>
            <w:r w:rsidRPr="00C01B7B">
              <w:rPr>
                <w:rFonts w:ascii="Andalus" w:hAnsi="Andalus" w:cs="Andalus"/>
                <w:sz w:val="20"/>
                <w:szCs w:val="20"/>
              </w:rPr>
              <w:t xml:space="preserve">. Implica que los alumnos sepan identificar, plantear y resolver diferentes tipos de problemas o situaciones; por ejemplo, problemas con solución única, otros con varias o ninguna solución; problemas en los que sobren o falten datos; problemas o situaciones en los que sean los alumnos quienes planteen las preguntas. Se trata de que los alumnos sean capaces de resolver un problema utilizando más de un procedimiento, reconociendo cuál o cuáles son más eficaces; o bien, que puedan probar la eficacia de un procedimiento al cambiar uno o más valores de las variables o el contexto del problema, para generalizar procedimientos de resolución. </w:t>
            </w:r>
            <w:r w:rsidRPr="00C01B7B">
              <w:rPr>
                <w:rFonts w:ascii="Andalus" w:hAnsi="Andalus" w:cs="Andalus"/>
                <w:i/>
                <w:sz w:val="20"/>
                <w:szCs w:val="20"/>
                <w:u w:val="single"/>
              </w:rPr>
              <w:t>Comunicar información matemática</w:t>
            </w:r>
            <w:r w:rsidRPr="00C01B7B">
              <w:rPr>
                <w:rFonts w:ascii="Andalus" w:hAnsi="Andalus" w:cs="Andalus"/>
                <w:sz w:val="20"/>
                <w:szCs w:val="20"/>
              </w:rPr>
              <w:t xml:space="preserve">. Comprende la posibilidad de que los alumnos expresen, representen e interpreten información matemática contenida en una situación o en un fenómeno. Requiere que se comprendan y empleen diferentes formas de representar la información </w:t>
            </w:r>
            <w:proofErr w:type="gramStart"/>
            <w:r w:rsidRPr="00C01B7B">
              <w:rPr>
                <w:rFonts w:ascii="Andalus" w:hAnsi="Andalus" w:cs="Andalus"/>
                <w:sz w:val="20"/>
                <w:szCs w:val="20"/>
              </w:rPr>
              <w:t>cualitativa  y</w:t>
            </w:r>
            <w:proofErr w:type="gramEnd"/>
            <w:r w:rsidRPr="00C01B7B">
              <w:rPr>
                <w:rFonts w:ascii="Andalus" w:hAnsi="Andalus" w:cs="Andalus"/>
                <w:sz w:val="20"/>
                <w:szCs w:val="20"/>
              </w:rPr>
              <w:t xml:space="preserve"> cuantitativa relacionada con la situación; se establezcan nexos entre estas representaciones; se expongan con claridad las ideas matemáticas encontradas; se deduzca la información derivada de las representaciones y se infieran propiedades, características o tendencias de la situación o del fenómeno representado. </w:t>
            </w:r>
            <w:r w:rsidRPr="00C01B7B">
              <w:rPr>
                <w:rFonts w:ascii="Andalus" w:hAnsi="Andalus" w:cs="Andalus"/>
                <w:i/>
                <w:sz w:val="20"/>
                <w:szCs w:val="20"/>
                <w:u w:val="single"/>
              </w:rPr>
              <w:t>Validar procedimientos y resultados</w:t>
            </w:r>
            <w:r w:rsidRPr="00C01B7B">
              <w:rPr>
                <w:rFonts w:ascii="Andalus" w:hAnsi="Andalus" w:cs="Andalus"/>
                <w:sz w:val="20"/>
                <w:szCs w:val="20"/>
              </w:rPr>
              <w:t xml:space="preserve">. Consiste en que los alumnos adquieran la confianza suficiente para explicar y justificar los procedimientos y soluciones encontradas, mediante argumentos a su alcance que se orienten hacia el razonamiento deductivo y la demostración formal. </w:t>
            </w:r>
            <w:r w:rsidRPr="00C01B7B">
              <w:rPr>
                <w:rFonts w:ascii="Andalus" w:hAnsi="Andalus" w:cs="Andalus"/>
                <w:i/>
                <w:sz w:val="20"/>
                <w:szCs w:val="20"/>
                <w:u w:val="single"/>
              </w:rPr>
              <w:t>Manejar técnicas eficientemente</w:t>
            </w:r>
            <w:r w:rsidRPr="00C01B7B">
              <w:rPr>
                <w:rFonts w:ascii="Andalus" w:hAnsi="Andalus" w:cs="Andalus"/>
                <w:sz w:val="20"/>
                <w:szCs w:val="20"/>
              </w:rPr>
              <w:t>. Se refiere al uso eficiente de procedimientos y formas de representación que hacen los alumnos al efectuar cálculos, con o sin apoyo de calculadora. Muchas veces el manejo eficiente o deficiente de técnicas establece la diferencia entre quienes resuelven los problemas de manera óptima y quienes alcanzan una solución incompleta o incorrecta. Esta competencia no se limita a usar de forma mecánica las operaciones aritméticas, sino que apunta principalmente al desarrollo del significado y uso de los números y de las operaciones, que se manifiesta en la capacidad de elegir adecuadamente la o las operaciones al resolver un problema; en la utilización del cálculo mental y la estimación; en el empleo de procedimientos abreviados o atajos a partir de las operaciones que se requieren en un problema, y en evaluar la pertinencia de los resultados. Para lograr el manejo eficiente de una técnica, es necesario que los alumnos la sometan a prueba en muchos problemas distintos; así adquirirán confianza en ella y la podrán adaptar a nuevos problemas</w:t>
            </w:r>
          </w:p>
          <w:p w:rsidR="00190F1B" w:rsidRPr="00C01B7B" w:rsidRDefault="00190F1B" w:rsidP="002202EA">
            <w:pPr>
              <w:rPr>
                <w:rFonts w:ascii="Andalus" w:hAnsi="Andalus" w:cs="Andalus"/>
                <w:b/>
                <w:sz w:val="20"/>
                <w:szCs w:val="20"/>
              </w:rPr>
            </w:pPr>
            <w:proofErr w:type="spellStart"/>
            <w:r w:rsidRPr="00190F1B">
              <w:rPr>
                <w:rFonts w:ascii="Andalus" w:hAnsi="Andalus" w:cs="Andalus"/>
                <w:b/>
                <w:sz w:val="20"/>
                <w:szCs w:val="20"/>
              </w:rPr>
              <w:t>Enfoque</w:t>
            </w:r>
            <w:proofErr w:type="gramStart"/>
            <w:r w:rsidRPr="00190F1B">
              <w:rPr>
                <w:rFonts w:ascii="Andalus" w:hAnsi="Andalus" w:cs="Andalus"/>
                <w:b/>
                <w:sz w:val="20"/>
                <w:szCs w:val="20"/>
              </w:rPr>
              <w:t>:</w:t>
            </w:r>
            <w:r>
              <w:rPr>
                <w:rFonts w:ascii="Andalus" w:hAnsi="Andalus" w:cs="Andalus"/>
                <w:i/>
                <w:sz w:val="20"/>
                <w:szCs w:val="20"/>
              </w:rPr>
              <w:t>Q</w:t>
            </w:r>
            <w:r w:rsidRPr="00B45290">
              <w:rPr>
                <w:rFonts w:ascii="Andalus" w:hAnsi="Andalus" w:cs="Andalus"/>
                <w:i/>
                <w:sz w:val="20"/>
                <w:szCs w:val="20"/>
              </w:rPr>
              <w:t>ue</w:t>
            </w:r>
            <w:proofErr w:type="spellEnd"/>
            <w:proofErr w:type="gramEnd"/>
            <w:r w:rsidRPr="00B45290">
              <w:rPr>
                <w:rFonts w:ascii="Andalus" w:hAnsi="Andalus" w:cs="Andalus"/>
                <w:i/>
                <w:sz w:val="20"/>
                <w:szCs w:val="20"/>
              </w:rPr>
              <w:t xml:space="preserve"> los alumnos construyan conocimientos y habilidades con sentido y significado. La oportunidad de aprender a enfrentar diferentes tipos de problemas, a formular argumentos, a emplear distintas técnicas en función del problema que se trata de resolver, y a usar el lenguaje matemático para comunicar o interpretar ideas. Resolver problemas de acuerdo a su contexto. Validar argumentos</w:t>
            </w:r>
          </w:p>
          <w:p w:rsidR="002202EA" w:rsidRDefault="002202EA" w:rsidP="00C70301">
            <w:pPr>
              <w:rPr>
                <w:rFonts w:ascii="Andalus" w:hAnsi="Andalus" w:cs="Andalus"/>
                <w:sz w:val="20"/>
                <w:szCs w:val="20"/>
              </w:rPr>
            </w:pPr>
          </w:p>
          <w:p w:rsidR="008E2C0C" w:rsidRDefault="008E2C0C" w:rsidP="00C70301">
            <w:pPr>
              <w:rPr>
                <w:rFonts w:ascii="Andalus" w:hAnsi="Andalus" w:cs="Andalus"/>
                <w:sz w:val="20"/>
                <w:szCs w:val="20"/>
              </w:rPr>
            </w:pPr>
          </w:p>
          <w:p w:rsidR="008E2C0C" w:rsidRPr="00C01B7B" w:rsidRDefault="008E2C0C" w:rsidP="00C70301">
            <w:pPr>
              <w:rPr>
                <w:rFonts w:ascii="Andalus" w:hAnsi="Andalus" w:cs="Andalus"/>
                <w:sz w:val="20"/>
                <w:szCs w:val="20"/>
              </w:rPr>
            </w:pPr>
          </w:p>
        </w:tc>
      </w:tr>
      <w:tr w:rsidR="002202EA" w:rsidTr="00DA1C8E">
        <w:trPr>
          <w:trHeight w:val="488"/>
        </w:trPr>
        <w:tc>
          <w:tcPr>
            <w:tcW w:w="14142" w:type="dxa"/>
            <w:gridSpan w:val="6"/>
          </w:tcPr>
          <w:p w:rsidR="002202EA" w:rsidRPr="00C01B7B" w:rsidRDefault="002202EA" w:rsidP="002202EA">
            <w:pPr>
              <w:rPr>
                <w:rFonts w:ascii="Andalus" w:hAnsi="Andalus" w:cs="Andalus"/>
                <w:sz w:val="20"/>
                <w:szCs w:val="20"/>
              </w:rPr>
            </w:pPr>
            <w:r w:rsidRPr="00C01B7B">
              <w:rPr>
                <w:rFonts w:ascii="Andalus" w:hAnsi="Andalus" w:cs="Andalus"/>
                <w:b/>
                <w:sz w:val="20"/>
                <w:szCs w:val="20"/>
              </w:rPr>
              <w:t>Si</w:t>
            </w:r>
            <w:r w:rsidR="00C70301" w:rsidRPr="00C01B7B">
              <w:rPr>
                <w:rFonts w:ascii="Andalus" w:hAnsi="Andalus" w:cs="Andalus"/>
                <w:b/>
                <w:sz w:val="20"/>
                <w:szCs w:val="20"/>
              </w:rPr>
              <w:t xml:space="preserve">tuación problema </w:t>
            </w:r>
            <w:proofErr w:type="gramStart"/>
            <w:r w:rsidR="00C70301" w:rsidRPr="00C01B7B">
              <w:rPr>
                <w:rFonts w:ascii="Andalus" w:hAnsi="Andalus" w:cs="Andalus"/>
                <w:b/>
                <w:sz w:val="20"/>
                <w:szCs w:val="20"/>
              </w:rPr>
              <w:t xml:space="preserve">de </w:t>
            </w:r>
            <w:r w:rsidRPr="00C01B7B">
              <w:rPr>
                <w:rFonts w:ascii="Andalus" w:hAnsi="Andalus" w:cs="Andalus"/>
                <w:b/>
                <w:sz w:val="20"/>
                <w:szCs w:val="20"/>
              </w:rPr>
              <w:t xml:space="preserve"> contexto</w:t>
            </w:r>
            <w:proofErr w:type="gramEnd"/>
            <w:r w:rsidRPr="00C01B7B">
              <w:rPr>
                <w:rFonts w:ascii="Andalus" w:hAnsi="Andalus" w:cs="Andalus"/>
                <w:sz w:val="20"/>
                <w:szCs w:val="20"/>
              </w:rPr>
              <w:t>: ¿Cómo representarías lo que recibe tu mamá en PROSPERA  y sus deudas para saber si le va a quedar dinero para comprarte tus tenis?</w:t>
            </w:r>
          </w:p>
        </w:tc>
      </w:tr>
      <w:tr w:rsidR="002202EA" w:rsidTr="00274F00">
        <w:trPr>
          <w:trHeight w:val="634"/>
        </w:trPr>
        <w:tc>
          <w:tcPr>
            <w:tcW w:w="1455" w:type="dxa"/>
            <w:shd w:val="clear" w:color="auto" w:fill="BFBFBF" w:themeFill="background1" w:themeFillShade="BF"/>
          </w:tcPr>
          <w:p w:rsidR="002202EA" w:rsidRPr="00FE774E" w:rsidRDefault="002202EA" w:rsidP="002202EA">
            <w:pPr>
              <w:jc w:val="center"/>
              <w:rPr>
                <w:rFonts w:ascii="Trebuchet MS" w:hAnsi="Trebuchet MS"/>
                <w:b/>
                <w:sz w:val="20"/>
                <w:szCs w:val="20"/>
              </w:rPr>
            </w:pPr>
            <w:r w:rsidRPr="00FE774E">
              <w:rPr>
                <w:rFonts w:ascii="Trebuchet MS" w:hAnsi="Trebuchet MS"/>
                <w:b/>
                <w:sz w:val="20"/>
                <w:szCs w:val="20"/>
              </w:rPr>
              <w:lastRenderedPageBreak/>
              <w:t>Secuencia didáctica</w:t>
            </w:r>
          </w:p>
        </w:tc>
        <w:tc>
          <w:tcPr>
            <w:tcW w:w="10277" w:type="dxa"/>
            <w:gridSpan w:val="3"/>
            <w:shd w:val="clear" w:color="auto" w:fill="BFBFBF" w:themeFill="background1" w:themeFillShade="BF"/>
          </w:tcPr>
          <w:p w:rsidR="002202EA" w:rsidRPr="00FE774E" w:rsidRDefault="002202EA" w:rsidP="002202EA">
            <w:pPr>
              <w:jc w:val="center"/>
              <w:rPr>
                <w:rFonts w:ascii="Trebuchet MS" w:hAnsi="Trebuchet MS"/>
                <w:b/>
                <w:sz w:val="20"/>
                <w:szCs w:val="20"/>
              </w:rPr>
            </w:pPr>
            <w:r w:rsidRPr="00FE774E">
              <w:rPr>
                <w:rFonts w:ascii="Trebuchet MS" w:hAnsi="Trebuchet MS"/>
                <w:b/>
                <w:sz w:val="20"/>
                <w:szCs w:val="20"/>
              </w:rPr>
              <w:t xml:space="preserve">Actividades </w:t>
            </w:r>
          </w:p>
        </w:tc>
        <w:tc>
          <w:tcPr>
            <w:tcW w:w="1276" w:type="dxa"/>
            <w:shd w:val="clear" w:color="auto" w:fill="BFBFBF" w:themeFill="background1" w:themeFillShade="BF"/>
          </w:tcPr>
          <w:p w:rsidR="002202EA" w:rsidRPr="00274F00" w:rsidRDefault="002202EA" w:rsidP="002202EA">
            <w:pPr>
              <w:jc w:val="center"/>
              <w:rPr>
                <w:rFonts w:ascii="Trebuchet MS" w:hAnsi="Trebuchet MS"/>
                <w:b/>
                <w:sz w:val="16"/>
                <w:szCs w:val="16"/>
              </w:rPr>
            </w:pPr>
            <w:r w:rsidRPr="00FE774E">
              <w:rPr>
                <w:rFonts w:ascii="Trebuchet MS" w:hAnsi="Trebuchet MS"/>
                <w:b/>
                <w:sz w:val="20"/>
                <w:szCs w:val="20"/>
              </w:rPr>
              <w:t xml:space="preserve">  </w:t>
            </w:r>
            <w:r w:rsidRPr="00274F00">
              <w:rPr>
                <w:rFonts w:ascii="Trebuchet MS" w:hAnsi="Trebuchet MS"/>
                <w:b/>
                <w:sz w:val="16"/>
                <w:szCs w:val="16"/>
              </w:rPr>
              <w:t>Evidencia de aprendizaje</w:t>
            </w:r>
          </w:p>
        </w:tc>
        <w:tc>
          <w:tcPr>
            <w:tcW w:w="1134" w:type="dxa"/>
            <w:shd w:val="clear" w:color="auto" w:fill="BFBFBF" w:themeFill="background1" w:themeFillShade="BF"/>
          </w:tcPr>
          <w:p w:rsidR="002202EA" w:rsidRPr="00FE774E" w:rsidRDefault="002202EA" w:rsidP="002202EA">
            <w:pPr>
              <w:jc w:val="center"/>
              <w:rPr>
                <w:rFonts w:ascii="Trebuchet MS" w:hAnsi="Trebuchet MS"/>
                <w:b/>
                <w:sz w:val="20"/>
                <w:szCs w:val="20"/>
              </w:rPr>
            </w:pPr>
            <w:r w:rsidRPr="00FE774E">
              <w:rPr>
                <w:rFonts w:ascii="Trebuchet MS" w:hAnsi="Trebuchet MS"/>
                <w:b/>
                <w:sz w:val="20"/>
                <w:szCs w:val="20"/>
              </w:rPr>
              <w:t>Recursos</w:t>
            </w:r>
          </w:p>
        </w:tc>
      </w:tr>
      <w:tr w:rsidR="002202EA" w:rsidTr="00274F00">
        <w:trPr>
          <w:trHeight w:val="1125"/>
        </w:trPr>
        <w:tc>
          <w:tcPr>
            <w:tcW w:w="1455" w:type="dxa"/>
            <w:shd w:val="clear" w:color="auto" w:fill="BFBFBF" w:themeFill="background1" w:themeFillShade="BF"/>
          </w:tcPr>
          <w:p w:rsidR="002202EA" w:rsidRPr="00274F00" w:rsidRDefault="009B6DBA" w:rsidP="009B6DBA">
            <w:pPr>
              <w:rPr>
                <w:rFonts w:asciiTheme="majorHAnsi" w:hAnsiTheme="majorHAnsi"/>
                <w:sz w:val="20"/>
                <w:szCs w:val="20"/>
              </w:rPr>
            </w:pPr>
            <w:r>
              <w:rPr>
                <w:rFonts w:asciiTheme="majorHAnsi" w:hAnsiTheme="majorHAnsi"/>
                <w:sz w:val="20"/>
                <w:szCs w:val="20"/>
              </w:rPr>
              <w:t>Inicio/ actividad detonadora</w:t>
            </w:r>
          </w:p>
        </w:tc>
        <w:tc>
          <w:tcPr>
            <w:tcW w:w="10277" w:type="dxa"/>
            <w:gridSpan w:val="3"/>
          </w:tcPr>
          <w:p w:rsidR="002202EA" w:rsidRPr="00DA1C8E" w:rsidRDefault="002202EA" w:rsidP="00274F00">
            <w:pPr>
              <w:rPr>
                <w:rFonts w:ascii="Andalus" w:hAnsi="Andalus" w:cs="Andalus"/>
                <w:iCs/>
                <w:sz w:val="18"/>
                <w:szCs w:val="18"/>
              </w:rPr>
            </w:pPr>
            <w:r w:rsidRPr="00DA1C8E">
              <w:rPr>
                <w:rFonts w:ascii="Andalus" w:hAnsi="Andalus" w:cs="Andalus"/>
                <w:sz w:val="18"/>
                <w:szCs w:val="18"/>
              </w:rPr>
              <w:t xml:space="preserve">Se comenta el </w:t>
            </w:r>
            <w:proofErr w:type="gramStart"/>
            <w:r w:rsidRPr="00DA1C8E">
              <w:rPr>
                <w:rFonts w:ascii="Andalus" w:hAnsi="Andalus" w:cs="Andalus"/>
                <w:sz w:val="18"/>
                <w:szCs w:val="18"/>
              </w:rPr>
              <w:t>aprendizaje  esperado</w:t>
            </w:r>
            <w:proofErr w:type="gramEnd"/>
            <w:r w:rsidRPr="00DA1C8E">
              <w:rPr>
                <w:rFonts w:ascii="Andalus" w:hAnsi="Andalus" w:cs="Andalus"/>
                <w:sz w:val="18"/>
                <w:szCs w:val="18"/>
              </w:rPr>
              <w:t>. Se hacen preguntas para rescatar aprendizajes previos</w:t>
            </w:r>
            <w:r w:rsidR="00274F00">
              <w:rPr>
                <w:rFonts w:ascii="Andalus" w:hAnsi="Andalus" w:cs="Andalus"/>
                <w:sz w:val="18"/>
                <w:szCs w:val="18"/>
              </w:rPr>
              <w:t xml:space="preserve"> de operaciones de suma y resta de números </w:t>
            </w:r>
            <w:proofErr w:type="gramStart"/>
            <w:r w:rsidR="00274F00">
              <w:rPr>
                <w:rFonts w:ascii="Andalus" w:hAnsi="Andalus" w:cs="Andalus"/>
                <w:sz w:val="18"/>
                <w:szCs w:val="18"/>
              </w:rPr>
              <w:t>con  signo</w:t>
            </w:r>
            <w:proofErr w:type="gramEnd"/>
            <w:r w:rsidR="00274F00">
              <w:rPr>
                <w:rFonts w:ascii="Andalus" w:hAnsi="Andalus" w:cs="Andalus"/>
                <w:sz w:val="18"/>
                <w:szCs w:val="18"/>
              </w:rPr>
              <w:t xml:space="preserve">. </w:t>
            </w:r>
            <w:r w:rsidRPr="00DA1C8E">
              <w:rPr>
                <w:rFonts w:ascii="Andalus" w:hAnsi="Andalus" w:cs="Andalus"/>
                <w:sz w:val="18"/>
                <w:szCs w:val="18"/>
              </w:rPr>
              <w:t>Se da a conocer el problema de contexto y lo resuelven en una cartulina por equipo.</w:t>
            </w:r>
            <w:r w:rsidR="00274F00">
              <w:rPr>
                <w:rFonts w:ascii="Andalus" w:hAnsi="Andalus" w:cs="Andalus"/>
                <w:sz w:val="18"/>
                <w:szCs w:val="18"/>
              </w:rPr>
              <w:t xml:space="preserve"> </w:t>
            </w:r>
            <w:r w:rsidRPr="00DA1C8E">
              <w:rPr>
                <w:rFonts w:ascii="Andalus" w:hAnsi="Andalus" w:cs="Andalus"/>
                <w:iCs/>
                <w:sz w:val="18"/>
                <w:szCs w:val="18"/>
              </w:rPr>
              <w:t>Resolverán manualmente como repaso, algunas sumas, restas, multiplicaciones y divisiones de números naturales mediante tablas en su libro</w:t>
            </w:r>
            <w:proofErr w:type="gramStart"/>
            <w:r w:rsidR="00274F00">
              <w:rPr>
                <w:rFonts w:ascii="Andalus" w:hAnsi="Andalus" w:cs="Andalus"/>
                <w:iCs/>
                <w:sz w:val="18"/>
                <w:szCs w:val="18"/>
              </w:rPr>
              <w:t>..</w:t>
            </w:r>
            <w:proofErr w:type="gramEnd"/>
            <w:r w:rsidR="00274F00">
              <w:rPr>
                <w:rFonts w:ascii="Andalus" w:hAnsi="Andalus" w:cs="Andalus"/>
                <w:iCs/>
                <w:sz w:val="18"/>
                <w:szCs w:val="18"/>
              </w:rPr>
              <w:t xml:space="preserve"> </w:t>
            </w:r>
            <w:r w:rsidRPr="00DA1C8E">
              <w:rPr>
                <w:rFonts w:ascii="Andalus" w:hAnsi="Andalus" w:cs="Andalus"/>
                <w:iCs/>
                <w:sz w:val="18"/>
                <w:szCs w:val="18"/>
              </w:rPr>
              <w:t>Se empleara la recta numérica para la familiarización de las operaciones con números positivos y negativos</w:t>
            </w:r>
            <w:r w:rsidR="00C70301" w:rsidRPr="00DA1C8E">
              <w:rPr>
                <w:rFonts w:ascii="Andalus" w:hAnsi="Andalus" w:cs="Andalus"/>
                <w:iCs/>
                <w:sz w:val="18"/>
                <w:szCs w:val="18"/>
              </w:rPr>
              <w:t>.</w:t>
            </w:r>
          </w:p>
        </w:tc>
        <w:tc>
          <w:tcPr>
            <w:tcW w:w="1276" w:type="dxa"/>
          </w:tcPr>
          <w:p w:rsidR="002202EA" w:rsidRPr="00DA1C8E" w:rsidRDefault="002202EA" w:rsidP="002202EA">
            <w:pPr>
              <w:rPr>
                <w:rFonts w:ascii="Andalus" w:hAnsi="Andalus" w:cs="Andalus"/>
                <w:sz w:val="18"/>
                <w:szCs w:val="18"/>
              </w:rPr>
            </w:pPr>
            <w:r w:rsidRPr="00DA1C8E">
              <w:rPr>
                <w:rFonts w:ascii="Andalus" w:hAnsi="Andalus" w:cs="Andalus"/>
                <w:sz w:val="18"/>
                <w:szCs w:val="18"/>
              </w:rPr>
              <w:t>Ejercicios del libro</w:t>
            </w:r>
          </w:p>
          <w:p w:rsidR="002202EA" w:rsidRPr="00DA1C8E" w:rsidRDefault="002202EA" w:rsidP="002202EA">
            <w:pPr>
              <w:rPr>
                <w:rFonts w:ascii="Andalus" w:hAnsi="Andalus" w:cs="Andalus"/>
                <w:sz w:val="18"/>
                <w:szCs w:val="18"/>
              </w:rPr>
            </w:pPr>
            <w:r w:rsidRPr="00DA1C8E">
              <w:rPr>
                <w:rFonts w:ascii="Andalus" w:hAnsi="Andalus" w:cs="Andalus"/>
                <w:sz w:val="18"/>
                <w:szCs w:val="18"/>
              </w:rPr>
              <w:t>L</w:t>
            </w:r>
            <w:r w:rsidR="00DA1C8E" w:rsidRPr="00DA1C8E">
              <w:rPr>
                <w:rFonts w:ascii="Andalus" w:hAnsi="Andalus" w:cs="Andalus"/>
                <w:sz w:val="18"/>
                <w:szCs w:val="18"/>
              </w:rPr>
              <w:t>ibreta</w:t>
            </w:r>
          </w:p>
        </w:tc>
        <w:tc>
          <w:tcPr>
            <w:tcW w:w="1134" w:type="dxa"/>
          </w:tcPr>
          <w:p w:rsidR="002202EA" w:rsidRPr="00DA1C8E" w:rsidRDefault="002202EA" w:rsidP="002202EA">
            <w:pPr>
              <w:rPr>
                <w:rFonts w:ascii="Andalus" w:hAnsi="Andalus" w:cs="Andalus"/>
                <w:sz w:val="18"/>
                <w:szCs w:val="18"/>
              </w:rPr>
            </w:pPr>
            <w:r w:rsidRPr="00DA1C8E">
              <w:rPr>
                <w:rFonts w:ascii="Andalus" w:hAnsi="Andalus" w:cs="Andalus"/>
                <w:sz w:val="18"/>
                <w:szCs w:val="18"/>
              </w:rPr>
              <w:t>L</w:t>
            </w:r>
            <w:r w:rsidR="00DA1C8E" w:rsidRPr="00DA1C8E">
              <w:rPr>
                <w:rFonts w:ascii="Andalus" w:hAnsi="Andalus" w:cs="Andalus"/>
                <w:sz w:val="18"/>
                <w:szCs w:val="18"/>
              </w:rPr>
              <w:t>ibro del alumno u otras fuentes</w:t>
            </w:r>
          </w:p>
        </w:tc>
      </w:tr>
      <w:tr w:rsidR="002202EA" w:rsidTr="00895DFE">
        <w:trPr>
          <w:trHeight w:val="2829"/>
        </w:trPr>
        <w:tc>
          <w:tcPr>
            <w:tcW w:w="1455" w:type="dxa"/>
            <w:shd w:val="clear" w:color="auto" w:fill="BFBFBF" w:themeFill="background1" w:themeFillShade="BF"/>
          </w:tcPr>
          <w:p w:rsidR="002202EA" w:rsidRPr="00085007" w:rsidRDefault="002202EA" w:rsidP="002202EA">
            <w:pPr>
              <w:jc w:val="center"/>
              <w:rPr>
                <w:rFonts w:ascii="Trebuchet MS" w:hAnsi="Trebuchet MS"/>
                <w:sz w:val="18"/>
                <w:szCs w:val="18"/>
              </w:rPr>
            </w:pPr>
          </w:p>
          <w:p w:rsidR="002202EA" w:rsidRPr="00085007" w:rsidRDefault="002202EA" w:rsidP="002202EA">
            <w:pPr>
              <w:jc w:val="center"/>
              <w:rPr>
                <w:rFonts w:ascii="Trebuchet MS" w:hAnsi="Trebuchet MS"/>
                <w:sz w:val="18"/>
                <w:szCs w:val="18"/>
              </w:rPr>
            </w:pPr>
            <w:r w:rsidRPr="00085007">
              <w:rPr>
                <w:rFonts w:ascii="Trebuchet MS" w:hAnsi="Trebuchet MS"/>
                <w:sz w:val="18"/>
                <w:szCs w:val="18"/>
              </w:rPr>
              <w:t>Desarrollo</w:t>
            </w:r>
          </w:p>
        </w:tc>
        <w:tc>
          <w:tcPr>
            <w:tcW w:w="10277" w:type="dxa"/>
            <w:gridSpan w:val="3"/>
          </w:tcPr>
          <w:p w:rsidR="002202EA" w:rsidRPr="00DA1C8E" w:rsidRDefault="002202EA" w:rsidP="002202EA">
            <w:pPr>
              <w:rPr>
                <w:rFonts w:ascii="Andalus" w:hAnsi="Andalus" w:cs="Andalus"/>
                <w:iCs/>
                <w:sz w:val="18"/>
                <w:szCs w:val="18"/>
              </w:rPr>
            </w:pPr>
            <w:r w:rsidRPr="00DA1C8E">
              <w:rPr>
                <w:rFonts w:ascii="Andalus" w:hAnsi="Andalus" w:cs="Andalus"/>
                <w:iCs/>
                <w:sz w:val="18"/>
                <w:szCs w:val="18"/>
              </w:rPr>
              <w:t>Se apoyaran en el uso de la calculadora, para la construcción de las leyes de los signos</w:t>
            </w:r>
          </w:p>
          <w:p w:rsidR="002202EA" w:rsidRPr="00DA1C8E" w:rsidRDefault="002202EA" w:rsidP="002202EA">
            <w:pPr>
              <w:rPr>
                <w:rFonts w:ascii="Andalus" w:hAnsi="Andalus" w:cs="Andalus"/>
                <w:iCs/>
                <w:sz w:val="18"/>
                <w:szCs w:val="18"/>
              </w:rPr>
            </w:pPr>
            <w:r w:rsidRPr="00DA1C8E">
              <w:rPr>
                <w:rFonts w:ascii="Andalus" w:hAnsi="Andalus" w:cs="Andalus"/>
                <w:sz w:val="18"/>
                <w:szCs w:val="18"/>
              </w:rPr>
              <w:t>Se presentarán series de multiplicaciones como la siguiente, en la que el producto disminuye en 5 cada vez, para llegar a productos de enteros positivos por negativos. (+5) x (+3) = (+15) (+5) x (+2) = (+10) (+5) x (+1) = (+5) (+5) x (0) = 0 (+5) x (–1) = (–5) (+5) x (–2) = (–10) (+5) x (–3) = (–15) Al cambiar el orden de los factores de la última multiplicación, puede generarse una serie más en la que el producto aumenta en 3 cada vez, para llegar al producto de dos enteros negativos. (–3) x (+5) = (–15) (–3) x (+4) = (–12) (–3) x (+3) = (–9) (–3) x (+2) = (–6) (–3) x (+1) = (–3) (–3) x (0) = 0 (–3) x (–1) = (+3) Puesto que no abundan los problemas reales que impliquen la multiplicación y división de números con signo (multiplicar o dividir temperaturas, elevaciones y depresiones no tiene sentido), se pueden plantear problemas numéricos que seguramente serán retos interesantes. Por ejemplo: •Pensé un número. Al multiplicarlo por –7 y enseguida restar 49 obtengo cero. ¿De qué número se trata?</w:t>
            </w:r>
          </w:p>
        </w:tc>
        <w:tc>
          <w:tcPr>
            <w:tcW w:w="1276" w:type="dxa"/>
          </w:tcPr>
          <w:p w:rsidR="002202EA" w:rsidRDefault="00DA1C8E" w:rsidP="002202EA">
            <w:pPr>
              <w:rPr>
                <w:rFonts w:ascii="Andalus" w:hAnsi="Andalus" w:cs="Andalus"/>
                <w:sz w:val="18"/>
                <w:szCs w:val="18"/>
              </w:rPr>
            </w:pPr>
            <w:r>
              <w:rPr>
                <w:rFonts w:ascii="Andalus" w:hAnsi="Andalus" w:cs="Andalus"/>
                <w:sz w:val="18"/>
                <w:szCs w:val="18"/>
              </w:rPr>
              <w:t>Ficha o cartulina con leyes de los signos</w:t>
            </w:r>
          </w:p>
          <w:p w:rsidR="00DA1C8E" w:rsidRDefault="00DA1C8E" w:rsidP="002202EA">
            <w:pPr>
              <w:rPr>
                <w:rFonts w:ascii="Andalus" w:hAnsi="Andalus" w:cs="Andalus"/>
                <w:sz w:val="18"/>
                <w:szCs w:val="18"/>
              </w:rPr>
            </w:pPr>
            <w:r>
              <w:rPr>
                <w:rFonts w:ascii="Andalus" w:hAnsi="Andalus" w:cs="Andalus"/>
                <w:sz w:val="18"/>
                <w:szCs w:val="18"/>
              </w:rPr>
              <w:t>Libretas con ejercicios</w:t>
            </w:r>
          </w:p>
          <w:p w:rsidR="00DA1C8E" w:rsidRPr="00DA1C8E" w:rsidRDefault="00DA1C8E" w:rsidP="00274F00">
            <w:pPr>
              <w:rPr>
                <w:rFonts w:ascii="Andalus" w:hAnsi="Andalus" w:cs="Andalus"/>
                <w:sz w:val="18"/>
                <w:szCs w:val="18"/>
              </w:rPr>
            </w:pPr>
            <w:r>
              <w:rPr>
                <w:rFonts w:ascii="Andalus" w:hAnsi="Andalus" w:cs="Andalus"/>
                <w:sz w:val="18"/>
                <w:szCs w:val="18"/>
              </w:rPr>
              <w:t xml:space="preserve">Hojas en blanco en portafolios de </w:t>
            </w:r>
            <w:r w:rsidR="00274F00">
              <w:rPr>
                <w:rFonts w:ascii="Andalus" w:hAnsi="Andalus" w:cs="Andalus"/>
                <w:sz w:val="18"/>
                <w:szCs w:val="18"/>
              </w:rPr>
              <w:t>e</w:t>
            </w:r>
            <w:r>
              <w:rPr>
                <w:rFonts w:ascii="Andalus" w:hAnsi="Andalus" w:cs="Andalus"/>
                <w:sz w:val="18"/>
                <w:szCs w:val="18"/>
              </w:rPr>
              <w:t>valuación</w:t>
            </w:r>
          </w:p>
        </w:tc>
        <w:tc>
          <w:tcPr>
            <w:tcW w:w="1134" w:type="dxa"/>
          </w:tcPr>
          <w:p w:rsidR="002202EA" w:rsidRDefault="002202EA" w:rsidP="002202EA">
            <w:pPr>
              <w:rPr>
                <w:rFonts w:ascii="Andalus" w:hAnsi="Andalus" w:cs="Andalus"/>
                <w:sz w:val="18"/>
                <w:szCs w:val="18"/>
              </w:rPr>
            </w:pPr>
            <w:r w:rsidRPr="00DA1C8E">
              <w:rPr>
                <w:rFonts w:ascii="Andalus" w:hAnsi="Andalus" w:cs="Andalus"/>
                <w:sz w:val="18"/>
                <w:szCs w:val="18"/>
              </w:rPr>
              <w:t>Libreta de apuntes</w:t>
            </w:r>
          </w:p>
          <w:p w:rsidR="00274F00" w:rsidRDefault="00274F00" w:rsidP="002202EA">
            <w:pPr>
              <w:rPr>
                <w:rFonts w:ascii="Andalus" w:hAnsi="Andalus" w:cs="Andalus"/>
                <w:sz w:val="18"/>
                <w:szCs w:val="18"/>
              </w:rPr>
            </w:pPr>
            <w:r>
              <w:rPr>
                <w:rFonts w:ascii="Andalus" w:hAnsi="Andalus" w:cs="Andalus"/>
                <w:sz w:val="18"/>
                <w:szCs w:val="18"/>
              </w:rPr>
              <w:t>Libro</w:t>
            </w:r>
          </w:p>
          <w:p w:rsidR="00274F00" w:rsidRDefault="00274F00" w:rsidP="002202EA">
            <w:pPr>
              <w:rPr>
                <w:rFonts w:ascii="Andalus" w:hAnsi="Andalus" w:cs="Andalus"/>
                <w:sz w:val="18"/>
                <w:szCs w:val="18"/>
              </w:rPr>
            </w:pPr>
            <w:proofErr w:type="spellStart"/>
            <w:r>
              <w:rPr>
                <w:rFonts w:ascii="Andalus" w:hAnsi="Andalus" w:cs="Andalus"/>
                <w:sz w:val="18"/>
                <w:szCs w:val="18"/>
              </w:rPr>
              <w:t>Cañon</w:t>
            </w:r>
            <w:proofErr w:type="spellEnd"/>
          </w:p>
          <w:p w:rsidR="00274F00" w:rsidRDefault="00274F00" w:rsidP="002202EA">
            <w:pPr>
              <w:rPr>
                <w:rFonts w:ascii="Andalus" w:hAnsi="Andalus" w:cs="Andalus"/>
                <w:sz w:val="18"/>
                <w:szCs w:val="18"/>
              </w:rPr>
            </w:pPr>
            <w:r>
              <w:rPr>
                <w:rFonts w:ascii="Andalus" w:hAnsi="Andalus" w:cs="Andalus"/>
                <w:sz w:val="18"/>
                <w:szCs w:val="18"/>
              </w:rPr>
              <w:t>Cartulinas</w:t>
            </w:r>
          </w:p>
          <w:p w:rsidR="00274F00" w:rsidRPr="00DA1C8E" w:rsidRDefault="00274F00" w:rsidP="002202EA">
            <w:pPr>
              <w:rPr>
                <w:rFonts w:ascii="Andalus" w:hAnsi="Andalus" w:cs="Andalus"/>
                <w:sz w:val="18"/>
                <w:szCs w:val="18"/>
              </w:rPr>
            </w:pPr>
            <w:r>
              <w:rPr>
                <w:rFonts w:ascii="Andalus" w:hAnsi="Andalus" w:cs="Andalus"/>
                <w:sz w:val="18"/>
                <w:szCs w:val="18"/>
              </w:rPr>
              <w:t>Calculadora</w:t>
            </w:r>
          </w:p>
        </w:tc>
      </w:tr>
      <w:tr w:rsidR="002202EA" w:rsidTr="00274F00">
        <w:trPr>
          <w:trHeight w:val="521"/>
        </w:trPr>
        <w:tc>
          <w:tcPr>
            <w:tcW w:w="1455" w:type="dxa"/>
            <w:shd w:val="clear" w:color="auto" w:fill="BFBFBF" w:themeFill="background1" w:themeFillShade="BF"/>
          </w:tcPr>
          <w:p w:rsidR="002202EA" w:rsidRDefault="002202EA" w:rsidP="002202EA">
            <w:pPr>
              <w:jc w:val="center"/>
              <w:rPr>
                <w:rFonts w:ascii="Trebuchet MS" w:hAnsi="Trebuchet MS"/>
                <w:sz w:val="18"/>
                <w:szCs w:val="18"/>
              </w:rPr>
            </w:pPr>
          </w:p>
          <w:p w:rsidR="00274F00" w:rsidRDefault="00274F00" w:rsidP="002202EA">
            <w:pPr>
              <w:jc w:val="center"/>
              <w:rPr>
                <w:rFonts w:ascii="Trebuchet MS" w:hAnsi="Trebuchet MS"/>
                <w:sz w:val="18"/>
                <w:szCs w:val="18"/>
              </w:rPr>
            </w:pPr>
          </w:p>
          <w:p w:rsidR="00274F00" w:rsidRDefault="00274F00" w:rsidP="002202EA">
            <w:pPr>
              <w:jc w:val="center"/>
              <w:rPr>
                <w:rFonts w:ascii="Trebuchet MS" w:hAnsi="Trebuchet MS"/>
                <w:sz w:val="18"/>
                <w:szCs w:val="18"/>
              </w:rPr>
            </w:pPr>
          </w:p>
          <w:p w:rsidR="00274F00" w:rsidRDefault="00274F00" w:rsidP="002202EA">
            <w:pPr>
              <w:jc w:val="center"/>
              <w:rPr>
                <w:rFonts w:ascii="Trebuchet MS" w:hAnsi="Trebuchet MS"/>
                <w:sz w:val="18"/>
                <w:szCs w:val="18"/>
              </w:rPr>
            </w:pPr>
          </w:p>
          <w:p w:rsidR="00274F00" w:rsidRDefault="00274F00" w:rsidP="002202EA">
            <w:pPr>
              <w:jc w:val="center"/>
              <w:rPr>
                <w:rFonts w:ascii="Trebuchet MS" w:hAnsi="Trebuchet MS"/>
                <w:sz w:val="18"/>
                <w:szCs w:val="18"/>
              </w:rPr>
            </w:pPr>
          </w:p>
          <w:p w:rsidR="00274F00" w:rsidRDefault="00274F00" w:rsidP="002202EA">
            <w:pPr>
              <w:jc w:val="center"/>
              <w:rPr>
                <w:rFonts w:ascii="Trebuchet MS" w:hAnsi="Trebuchet MS"/>
                <w:sz w:val="18"/>
                <w:szCs w:val="18"/>
              </w:rPr>
            </w:pPr>
          </w:p>
          <w:p w:rsidR="00274F00" w:rsidRPr="00085007" w:rsidRDefault="00274F00" w:rsidP="002202EA">
            <w:pPr>
              <w:jc w:val="center"/>
              <w:rPr>
                <w:rFonts w:ascii="Trebuchet MS" w:hAnsi="Trebuchet MS"/>
                <w:sz w:val="18"/>
                <w:szCs w:val="18"/>
              </w:rPr>
            </w:pPr>
          </w:p>
          <w:p w:rsidR="002202EA" w:rsidRPr="00085007" w:rsidRDefault="002202EA" w:rsidP="002202EA">
            <w:pPr>
              <w:jc w:val="center"/>
              <w:rPr>
                <w:rFonts w:ascii="Trebuchet MS" w:hAnsi="Trebuchet MS"/>
                <w:sz w:val="18"/>
                <w:szCs w:val="18"/>
              </w:rPr>
            </w:pPr>
            <w:r w:rsidRPr="00085007">
              <w:rPr>
                <w:rFonts w:ascii="Trebuchet MS" w:hAnsi="Trebuchet MS"/>
                <w:sz w:val="18"/>
                <w:szCs w:val="18"/>
              </w:rPr>
              <w:t>Cierre</w:t>
            </w:r>
          </w:p>
        </w:tc>
        <w:tc>
          <w:tcPr>
            <w:tcW w:w="10277" w:type="dxa"/>
            <w:gridSpan w:val="3"/>
          </w:tcPr>
          <w:p w:rsidR="002202EA" w:rsidRPr="00DA1C8E" w:rsidRDefault="002202EA" w:rsidP="002202EA">
            <w:pPr>
              <w:rPr>
                <w:rFonts w:ascii="Andalus" w:hAnsi="Andalus" w:cs="Andalus"/>
                <w:sz w:val="18"/>
                <w:szCs w:val="18"/>
              </w:rPr>
            </w:pPr>
            <w:r w:rsidRPr="00DA1C8E">
              <w:rPr>
                <w:rFonts w:ascii="Andalus" w:hAnsi="Andalus" w:cs="Andalus"/>
                <w:sz w:val="18"/>
                <w:szCs w:val="18"/>
              </w:rPr>
              <w:t>Resolverán multiplicaciones  y divisiones de números con signo empleando las leyes explicadas anteriormente</w:t>
            </w:r>
          </w:p>
          <w:p w:rsidR="002202EA" w:rsidRPr="00DA1C8E" w:rsidRDefault="002202EA" w:rsidP="002202EA">
            <w:pPr>
              <w:rPr>
                <w:rFonts w:ascii="Andalus" w:hAnsi="Andalus" w:cs="Andalus"/>
                <w:sz w:val="18"/>
                <w:szCs w:val="18"/>
              </w:rPr>
            </w:pPr>
            <w:r w:rsidRPr="00DA1C8E">
              <w:rPr>
                <w:rFonts w:ascii="Andalus" w:hAnsi="Andalus" w:cs="Andalus"/>
                <w:sz w:val="18"/>
                <w:szCs w:val="18"/>
              </w:rPr>
              <w:t>Recurrirán a la operación inversa de la multiplicación para resolver las divisiones</w:t>
            </w:r>
          </w:p>
          <w:p w:rsidR="002202EA" w:rsidRPr="00DA1C8E" w:rsidRDefault="008E2C0C" w:rsidP="008E2C0C">
            <w:pPr>
              <w:rPr>
                <w:rFonts w:ascii="Andalus" w:hAnsi="Andalus" w:cs="Andalus"/>
                <w:b/>
                <w:sz w:val="18"/>
                <w:szCs w:val="18"/>
              </w:rPr>
            </w:pPr>
            <w:r>
              <w:rPr>
                <w:rFonts w:ascii="Andalus" w:hAnsi="Andalus" w:cs="Andalus"/>
                <w:sz w:val="18"/>
                <w:szCs w:val="18"/>
                <w:lang w:val="es-ES" w:eastAsia="es-ES"/>
              </w:rPr>
              <w:pict>
                <v:shapetype id="_x0000_t202" coordsize="21600,21600" o:spt="202" path="m,l,21600r21600,l21600,xe">
                  <v:stroke joinstyle="miter"/>
                  <v:path gradientshapeok="t" o:connecttype="rect"/>
                </v:shapetype>
                <v:shape id="_x0000_s1040" type="#_x0000_t202" style="position:absolute;margin-left:258pt;margin-top:40.05pt;width:234pt;height:180pt;z-index:251661312" stroked="f">
                  <v:textbox style="mso-next-textbox:#_x0000_s1040">
                    <w:txbxContent>
                      <w:tbl>
                        <w:tblPr>
                          <w:tblW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661"/>
                          <w:gridCol w:w="660"/>
                          <w:gridCol w:w="660"/>
                          <w:gridCol w:w="660"/>
                          <w:gridCol w:w="660"/>
                          <w:gridCol w:w="660"/>
                        </w:tblGrid>
                        <w:tr w:rsidR="00D24843" w:rsidRPr="00DA1C8E">
                          <w:trPr>
                            <w:trHeight w:val="732"/>
                          </w:trPr>
                          <w:tc>
                            <w:tcPr>
                              <w:tcW w:w="662"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w:t>
                              </w:r>
                              <w:r w:rsidRPr="00DA1C8E">
                                <w:rPr>
                                  <w:rFonts w:ascii="Andalus" w:hAnsi="Andalus" w:cs="Andalus"/>
                                  <w:sz w:val="18"/>
                                  <w:szCs w:val="18"/>
                                </w:rPr>
                                <w:sym w:font="Symbol" w:char="F0B8"/>
                              </w:r>
                              <w:r w:rsidRPr="00DA1C8E">
                                <w:rPr>
                                  <w:rFonts w:ascii="Andalus" w:hAnsi="Andalus" w:cs="Andalus"/>
                                  <w:sz w:val="18"/>
                                  <w:szCs w:val="18"/>
                                </w:rPr>
                                <w:t>)</w:t>
                              </w:r>
                            </w:p>
                          </w:tc>
                          <w:tc>
                            <w:tcPr>
                              <w:tcW w:w="661"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+1</w:t>
                              </w:r>
                            </w:p>
                          </w:tc>
                          <w:tc>
                            <w:tcPr>
                              <w:tcW w:w="660"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+4</w:t>
                              </w:r>
                            </w:p>
                          </w:tc>
                          <w:tc>
                            <w:tcPr>
                              <w:tcW w:w="660"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+3</w:t>
                              </w:r>
                            </w:p>
                          </w:tc>
                          <w:tc>
                            <w:tcPr>
                              <w:tcW w:w="660"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-1.2</w:t>
                              </w:r>
                            </w:p>
                          </w:tc>
                          <w:tc>
                            <w:tcPr>
                              <w:tcW w:w="660"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eastAsia="Times New Roman" w:hAnsi="Andalus" w:cs="Andalus"/>
                                  <w:sz w:val="18"/>
                                  <w:szCs w:val="18"/>
                                  <w:lang w:val="es-ES" w:eastAsia="es-ES"/>
                                </w:rPr>
                                <w:object w:dxaOrig="4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5.75pt" o:ole="">
                                    <v:imagedata r:id="rId7" o:title=""/>
                                  </v:shape>
                                  <o:OLEObject Type="Embed" ProgID="Equation.3" ShapeID="_x0000_i1028" DrawAspect="Content" ObjectID="_1536162636" r:id="rId8"/>
                                </w:object>
                              </w:r>
                            </w:p>
                          </w:tc>
                          <w:tc>
                            <w:tcPr>
                              <w:tcW w:w="660"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-1</w:t>
                              </w:r>
                            </w:p>
                          </w:tc>
                        </w:tr>
                        <w:tr w:rsidR="00D24843" w:rsidRPr="00DA1C8E">
                          <w:trPr>
                            <w:trHeight w:val="453"/>
                          </w:trPr>
                          <w:tc>
                            <w:tcPr>
                              <w:tcW w:w="662"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+2</w:t>
                              </w:r>
                            </w:p>
                          </w:tc>
                          <w:tc>
                            <w:tcPr>
                              <w:tcW w:w="661"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trPr>
                            <w:trHeight w:val="420"/>
                          </w:trPr>
                          <w:tc>
                            <w:tcPr>
                              <w:tcW w:w="662"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0</w:t>
                              </w:r>
                            </w:p>
                          </w:tc>
                          <w:tc>
                            <w:tcPr>
                              <w:tcW w:w="661"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trPr>
                            <w:trHeight w:val="420"/>
                          </w:trPr>
                          <w:tc>
                            <w:tcPr>
                              <w:tcW w:w="662"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-4.1</w:t>
                              </w:r>
                            </w:p>
                          </w:tc>
                          <w:tc>
                            <w:tcPr>
                              <w:tcW w:w="661"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rsidTr="008E2C0C">
                          <w:trPr>
                            <w:trHeight w:val="364"/>
                          </w:trPr>
                          <w:tc>
                            <w:tcPr>
                              <w:tcW w:w="662"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-9</w:t>
                              </w:r>
                            </w:p>
                          </w:tc>
                          <w:tc>
                            <w:tcPr>
                              <w:tcW w:w="661"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eastAsia="Times New Roman" w:hAnsi="Andalus" w:cs="Andalus"/>
                                  <w:sz w:val="18"/>
                                  <w:szCs w:val="18"/>
                                  <w:lang w:val="es-ES" w:eastAsia="es-ES"/>
                                </w:rPr>
                                <w:object w:dxaOrig="420" w:dyaOrig="615">
                                  <v:shape id="_x0000_i1029" type="#_x0000_t75" style="width:21pt;height:18pt" o:ole="">
                                    <v:imagedata r:id="rId9" o:title=""/>
                                  </v:shape>
                                  <o:OLEObject Type="Embed" ProgID="Equation.3" ShapeID="_x0000_i1029" DrawAspect="Content" ObjectID="_1536162637" r:id="rId10"/>
                                </w:object>
                              </w: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rsidTr="008E2C0C">
                          <w:trPr>
                            <w:trHeight w:val="458"/>
                          </w:trPr>
                          <w:tc>
                            <w:tcPr>
                              <w:tcW w:w="662"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eastAsia="Times New Roman" w:hAnsi="Andalus" w:cs="Andalus"/>
                                  <w:sz w:val="18"/>
                                  <w:szCs w:val="18"/>
                                  <w:lang w:val="es-ES" w:eastAsia="es-ES"/>
                                </w:rPr>
                                <w:object w:dxaOrig="420" w:dyaOrig="615">
                                  <v:shape id="_x0000_i1030" type="#_x0000_t75" style="width:21pt;height:16.5pt" o:ole="">
                                    <v:imagedata r:id="rId11" o:title=""/>
                                  </v:shape>
                                  <o:OLEObject Type="Embed" ProgID="Equation.3" ShapeID="_x0000_i1030" DrawAspect="Content" ObjectID="_1536162638" r:id="rId12"/>
                                </w:object>
                              </w:r>
                            </w:p>
                          </w:tc>
                          <w:tc>
                            <w:tcPr>
                              <w:tcW w:w="661"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eastAsia="Times New Roman" w:hAnsi="Andalus" w:cs="Andalus"/>
                                  <w:sz w:val="18"/>
                                  <w:szCs w:val="18"/>
                                  <w:lang w:val="es-ES" w:eastAsia="es-ES"/>
                                </w:rPr>
                                <w:object w:dxaOrig="420" w:dyaOrig="615">
                                  <v:shape id="_x0000_i1031" type="#_x0000_t75" style="width:21pt;height:21pt" o:ole="">
                                    <v:imagedata r:id="rId13" o:title=""/>
                                  </v:shape>
                                  <o:OLEObject Type="Embed" ProgID="Equation.3" ShapeID="_x0000_i1031" DrawAspect="Content" ObjectID="_1536162639" r:id="rId14"/>
                                </w:object>
                              </w:r>
                            </w:p>
                          </w:tc>
                          <w:tc>
                            <w:tcPr>
                              <w:tcW w:w="660"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bl>
                      <w:p w:rsidR="00D24843" w:rsidRDefault="00D24843" w:rsidP="00B55534">
                        <w:pPr>
                          <w:rPr>
                            <w:rFonts w:ascii="Times New Roman" w:hAnsi="Times New Roman" w:cs="Times New Roman"/>
                            <w:lang w:val="es-ES" w:eastAsia="es-ES"/>
                          </w:rPr>
                        </w:pPr>
                      </w:p>
                    </w:txbxContent>
                  </v:textbox>
                </v:shape>
              </w:pict>
            </w:r>
            <w:r>
              <w:rPr>
                <w:rFonts w:ascii="Andalus" w:hAnsi="Andalus" w:cs="Andalus"/>
                <w:sz w:val="18"/>
                <w:szCs w:val="18"/>
                <w:lang w:val="es-ES" w:eastAsia="es-ES"/>
              </w:rPr>
              <w:pict>
                <v:shape id="_x0000_s1039" type="#_x0000_t202" style="position:absolute;margin-left:31.5pt;margin-top:38.1pt;width:220.05pt;height:176.55pt;z-index:251660288" stroked="f">
                  <v:textbox style="mso-next-textbox:#_x0000_s1039">
                    <w:txbxContent>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97"/>
                          <w:gridCol w:w="557"/>
                          <w:gridCol w:w="558"/>
                          <w:gridCol w:w="558"/>
                          <w:gridCol w:w="723"/>
                          <w:gridCol w:w="567"/>
                        </w:tblGrid>
                        <w:tr w:rsidR="00D24843" w:rsidRPr="00DA1C8E">
                          <w:trPr>
                            <w:trHeight w:val="732"/>
                          </w:trPr>
                          <w:tc>
                            <w:tcPr>
                              <w:tcW w:w="81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(X)</w:t>
                              </w:r>
                            </w:p>
                          </w:tc>
                          <w:tc>
                            <w:tcPr>
                              <w:tcW w:w="297"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+1</w:t>
                              </w:r>
                            </w:p>
                          </w:tc>
                          <w:tc>
                            <w:tcPr>
                              <w:tcW w:w="557"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-3</w:t>
                              </w:r>
                            </w:p>
                          </w:tc>
                          <w:tc>
                            <w:tcPr>
                              <w:tcW w:w="558"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+4</w:t>
                              </w:r>
                            </w:p>
                          </w:tc>
                          <w:tc>
                            <w:tcPr>
                              <w:tcW w:w="558"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-2.3</w:t>
                              </w:r>
                            </w:p>
                          </w:tc>
                          <w:tc>
                            <w:tcPr>
                              <w:tcW w:w="723" w:type="dxa"/>
                              <w:tcBorders>
                                <w:top w:val="single" w:sz="4" w:space="0" w:color="auto"/>
                                <w:left w:val="single" w:sz="4" w:space="0" w:color="auto"/>
                                <w:bottom w:val="single" w:sz="4" w:space="0" w:color="auto"/>
                                <w:right w:val="single" w:sz="4" w:space="0" w:color="auto"/>
                              </w:tcBorders>
                              <w:hideMark/>
                            </w:tcPr>
                            <w:p w:rsidR="00D24843" w:rsidRPr="008E2C0C" w:rsidRDefault="00D24843">
                              <w:pPr>
                                <w:ind w:right="-568"/>
                                <w:rPr>
                                  <w:rFonts w:ascii="Andalus" w:hAnsi="Andalus" w:cs="Andalus"/>
                                  <w:sz w:val="16"/>
                                  <w:szCs w:val="16"/>
                                </w:rPr>
                              </w:pPr>
                              <w:r w:rsidRPr="008E2C0C">
                                <w:rPr>
                                  <w:rFonts w:ascii="Andalus" w:eastAsia="Times New Roman" w:hAnsi="Andalus" w:cs="Andalus"/>
                                  <w:sz w:val="16"/>
                                  <w:szCs w:val="16"/>
                                  <w:lang w:val="es-ES" w:eastAsia="es-ES"/>
                                </w:rPr>
                                <w:object w:dxaOrig="420" w:dyaOrig="615">
                                  <v:shape id="_x0000_i1032" type="#_x0000_t75" style="width:21pt;height:21.75pt" o:ole="">
                                    <v:imagedata r:id="rId15" o:title=""/>
                                  </v:shape>
                                  <o:OLEObject Type="Embed" ProgID="Equation.3" ShapeID="_x0000_i1032" DrawAspect="Content" ObjectID="_1536162640" r:id="rId16"/>
                                </w:object>
                              </w:r>
                            </w:p>
                          </w:tc>
                          <w:tc>
                            <w:tcPr>
                              <w:tcW w:w="567"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-1</w:t>
                              </w:r>
                            </w:p>
                          </w:tc>
                        </w:tr>
                        <w:tr w:rsidR="00D24843" w:rsidRPr="00DA1C8E">
                          <w:trPr>
                            <w:trHeight w:val="453"/>
                          </w:trPr>
                          <w:tc>
                            <w:tcPr>
                              <w:tcW w:w="81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+2</w:t>
                              </w:r>
                            </w:p>
                          </w:tc>
                          <w:tc>
                            <w:tcPr>
                              <w:tcW w:w="29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723"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6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trPr>
                            <w:trHeight w:val="453"/>
                          </w:trPr>
                          <w:tc>
                            <w:tcPr>
                              <w:tcW w:w="81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0</w:t>
                              </w:r>
                            </w:p>
                          </w:tc>
                          <w:tc>
                            <w:tcPr>
                              <w:tcW w:w="29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723"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6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trPr>
                            <w:trHeight w:val="420"/>
                          </w:trPr>
                          <w:tc>
                            <w:tcPr>
                              <w:tcW w:w="81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-1</w:t>
                              </w:r>
                            </w:p>
                          </w:tc>
                          <w:tc>
                            <w:tcPr>
                              <w:tcW w:w="29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hAnsi="Andalus" w:cs="Andalus"/>
                                  <w:sz w:val="18"/>
                                  <w:szCs w:val="18"/>
                                </w:rPr>
                                <w:t>-4</w:t>
                              </w: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723"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6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trPr>
                            <w:trHeight w:val="420"/>
                          </w:trPr>
                          <w:tc>
                            <w:tcPr>
                              <w:tcW w:w="81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r w:rsidRPr="00DA1C8E">
                                <w:rPr>
                                  <w:rFonts w:ascii="Andalus" w:hAnsi="Andalus" w:cs="Andalus"/>
                                  <w:sz w:val="18"/>
                                  <w:szCs w:val="18"/>
                                </w:rPr>
                                <w:t>+3</w:t>
                              </w:r>
                            </w:p>
                          </w:tc>
                          <w:tc>
                            <w:tcPr>
                              <w:tcW w:w="29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723"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6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r w:rsidR="00D24843" w:rsidRPr="00DA1C8E" w:rsidTr="008E2C0C">
                          <w:trPr>
                            <w:trHeight w:val="395"/>
                          </w:trPr>
                          <w:tc>
                            <w:tcPr>
                              <w:tcW w:w="817"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8E2C0C">
                                <w:rPr>
                                  <w:rFonts w:ascii="Andalus" w:eastAsia="Times New Roman" w:hAnsi="Andalus" w:cs="Andalus"/>
                                  <w:position w:val="-24"/>
                                  <w:sz w:val="18"/>
                                  <w:szCs w:val="18"/>
                                  <w:lang w:val="es-ES" w:eastAsia="es-ES"/>
                                </w:rPr>
                                <w:object w:dxaOrig="420" w:dyaOrig="620">
                                  <v:shape id="_x0000_i1034" type="#_x0000_t75" style="width:21pt;height:23.25pt" o:ole="">
                                    <v:imagedata r:id="rId17" o:title=""/>
                                  </v:shape>
                                  <o:OLEObject Type="Embed" ProgID="Equation.3" ShapeID="_x0000_i1034" DrawAspect="Content" ObjectID="_1536162641" r:id="rId18"/>
                                </w:object>
                              </w:r>
                            </w:p>
                          </w:tc>
                          <w:tc>
                            <w:tcPr>
                              <w:tcW w:w="29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558"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c>
                            <w:tcPr>
                              <w:tcW w:w="723" w:type="dxa"/>
                              <w:tcBorders>
                                <w:top w:val="single" w:sz="4" w:space="0" w:color="auto"/>
                                <w:left w:val="single" w:sz="4" w:space="0" w:color="auto"/>
                                <w:bottom w:val="single" w:sz="4" w:space="0" w:color="auto"/>
                                <w:right w:val="single" w:sz="4" w:space="0" w:color="auto"/>
                              </w:tcBorders>
                              <w:hideMark/>
                            </w:tcPr>
                            <w:p w:rsidR="00D24843" w:rsidRPr="00DA1C8E" w:rsidRDefault="00D24843">
                              <w:pPr>
                                <w:ind w:right="-568"/>
                                <w:rPr>
                                  <w:rFonts w:ascii="Andalus" w:hAnsi="Andalus" w:cs="Andalus"/>
                                  <w:sz w:val="18"/>
                                  <w:szCs w:val="18"/>
                                </w:rPr>
                              </w:pPr>
                              <w:r w:rsidRPr="00DA1C8E">
                                <w:rPr>
                                  <w:rFonts w:ascii="Andalus" w:eastAsia="Times New Roman" w:hAnsi="Andalus" w:cs="Andalus"/>
                                  <w:sz w:val="18"/>
                                  <w:szCs w:val="18"/>
                                  <w:lang w:val="es-ES" w:eastAsia="es-ES"/>
                                </w:rPr>
                                <w:object w:dxaOrig="405" w:dyaOrig="615">
                                  <v:shape id="_x0000_i1033" type="#_x0000_t75" style="width:20.25pt;height:21pt" o:ole="">
                                    <v:imagedata r:id="rId19" o:title=""/>
                                  </v:shape>
                                  <o:OLEObject Type="Embed" ProgID="Equation.3" ShapeID="_x0000_i1033" DrawAspect="Content" ObjectID="_1536162642" r:id="rId20"/>
                                </w:object>
                              </w:r>
                            </w:p>
                          </w:tc>
                          <w:tc>
                            <w:tcPr>
                              <w:tcW w:w="567" w:type="dxa"/>
                              <w:tcBorders>
                                <w:top w:val="single" w:sz="4" w:space="0" w:color="auto"/>
                                <w:left w:val="single" w:sz="4" w:space="0" w:color="auto"/>
                                <w:bottom w:val="single" w:sz="4" w:space="0" w:color="auto"/>
                                <w:right w:val="single" w:sz="4" w:space="0" w:color="auto"/>
                              </w:tcBorders>
                            </w:tcPr>
                            <w:p w:rsidR="00D24843" w:rsidRPr="00DA1C8E" w:rsidRDefault="00D24843">
                              <w:pPr>
                                <w:ind w:right="-568"/>
                                <w:rPr>
                                  <w:rFonts w:ascii="Andalus" w:hAnsi="Andalus" w:cs="Andalus"/>
                                  <w:sz w:val="18"/>
                                  <w:szCs w:val="18"/>
                                </w:rPr>
                              </w:pPr>
                            </w:p>
                          </w:tc>
                        </w:tr>
                      </w:tbl>
                      <w:p w:rsidR="00D24843" w:rsidRPr="00DA1C8E" w:rsidRDefault="00D24843" w:rsidP="00B55534">
                        <w:pPr>
                          <w:rPr>
                            <w:rFonts w:ascii="Andalus" w:hAnsi="Andalus" w:cs="Andalus"/>
                            <w:sz w:val="18"/>
                            <w:szCs w:val="18"/>
                            <w:lang w:val="es-ES" w:eastAsia="es-ES"/>
                          </w:rPr>
                        </w:pPr>
                      </w:p>
                    </w:txbxContent>
                  </v:textbox>
                </v:shape>
              </w:pict>
            </w:r>
            <w:r w:rsidR="002202EA" w:rsidRPr="00DA1C8E">
              <w:rPr>
                <w:rFonts w:ascii="Andalus" w:hAnsi="Andalus" w:cs="Andalus"/>
                <w:sz w:val="18"/>
                <w:szCs w:val="18"/>
              </w:rPr>
              <w:t>Resolverán problemas donde se tengan que hallar números de acuerdo al resultado de operaciones combinadas (multiplicación y división).</w:t>
            </w:r>
            <w:r>
              <w:rPr>
                <w:rFonts w:ascii="Andalus" w:hAnsi="Andalus" w:cs="Andalus"/>
                <w:sz w:val="18"/>
                <w:szCs w:val="18"/>
              </w:rPr>
              <w:t xml:space="preserve"> </w:t>
            </w:r>
            <w:r w:rsidR="002202EA" w:rsidRPr="00DA1C8E">
              <w:rPr>
                <w:rFonts w:ascii="Andalus" w:hAnsi="Andalus" w:cs="Andalus"/>
                <w:sz w:val="18"/>
                <w:szCs w:val="18"/>
              </w:rPr>
              <w:t>Completen las siguientes tablas utilizando la tecla (+/-) de la calculadora. En la tabla de la división, los números de la columna corresponden al dividendo y los de la fila al divisor.</w:t>
            </w: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sz w:val="18"/>
                <w:szCs w:val="18"/>
              </w:rPr>
            </w:pPr>
          </w:p>
          <w:p w:rsidR="002202EA" w:rsidRPr="00DA1C8E" w:rsidRDefault="002202EA" w:rsidP="002202EA">
            <w:pPr>
              <w:jc w:val="both"/>
              <w:rPr>
                <w:rFonts w:ascii="Andalus" w:hAnsi="Andalus" w:cs="Andalus"/>
              </w:rPr>
            </w:pPr>
          </w:p>
          <w:p w:rsidR="002202EA" w:rsidRPr="00DA1C8E" w:rsidRDefault="002202EA" w:rsidP="002202EA">
            <w:pPr>
              <w:jc w:val="both"/>
              <w:rPr>
                <w:rFonts w:ascii="Andalus" w:hAnsi="Andalus" w:cs="Andalus"/>
              </w:rPr>
            </w:pPr>
          </w:p>
          <w:p w:rsidR="002202EA" w:rsidRPr="00DA1C8E" w:rsidRDefault="002202EA" w:rsidP="00895DFE">
            <w:pPr>
              <w:jc w:val="both"/>
              <w:rPr>
                <w:rFonts w:ascii="Andalus" w:hAnsi="Andalus" w:cs="Andalus"/>
                <w:sz w:val="18"/>
                <w:szCs w:val="18"/>
              </w:rPr>
            </w:pPr>
            <w:r w:rsidRPr="00DA1C8E">
              <w:rPr>
                <w:rFonts w:ascii="Andalus" w:hAnsi="Andalus" w:cs="Andalus"/>
                <w:sz w:val="18"/>
                <w:szCs w:val="18"/>
              </w:rPr>
              <w:t>Con base en las operaciones que han realizado completen los siguientes enunciados.</w:t>
            </w:r>
          </w:p>
          <w:p w:rsidR="002202EA" w:rsidRPr="00DA1C8E" w:rsidRDefault="002202EA" w:rsidP="002202EA">
            <w:pPr>
              <w:numPr>
                <w:ilvl w:val="0"/>
                <w:numId w:val="4"/>
              </w:numPr>
              <w:jc w:val="both"/>
              <w:rPr>
                <w:rFonts w:ascii="Andalus" w:hAnsi="Andalus" w:cs="Andalus"/>
                <w:sz w:val="18"/>
                <w:szCs w:val="18"/>
              </w:rPr>
            </w:pPr>
            <w:r w:rsidRPr="00DA1C8E">
              <w:rPr>
                <w:rFonts w:ascii="Andalus" w:hAnsi="Andalus" w:cs="Andalus"/>
                <w:sz w:val="18"/>
                <w:szCs w:val="18"/>
              </w:rPr>
              <w:t>Siempre que se multiplican o dividen dos números con el mismo signo el resultado tiene signo:____________________________________________________________</w:t>
            </w:r>
          </w:p>
          <w:p w:rsidR="002202EA" w:rsidRPr="00DA1C8E" w:rsidRDefault="002202EA" w:rsidP="002202EA">
            <w:pPr>
              <w:numPr>
                <w:ilvl w:val="0"/>
                <w:numId w:val="4"/>
              </w:numPr>
              <w:jc w:val="both"/>
              <w:rPr>
                <w:rFonts w:ascii="Andalus" w:hAnsi="Andalus" w:cs="Andalus"/>
                <w:sz w:val="18"/>
                <w:szCs w:val="18"/>
              </w:rPr>
            </w:pPr>
            <w:r w:rsidRPr="00DA1C8E">
              <w:rPr>
                <w:rFonts w:ascii="Andalus" w:hAnsi="Andalus" w:cs="Andalus"/>
                <w:sz w:val="18"/>
                <w:szCs w:val="18"/>
              </w:rPr>
              <w:t>Siempre que se multiplican o dividen dos números con distinto signo el resultado tiene signo: _______________________________________________________________</w:t>
            </w:r>
          </w:p>
          <w:p w:rsidR="002202EA" w:rsidRPr="00DA1C8E" w:rsidRDefault="002202EA" w:rsidP="002202EA">
            <w:pPr>
              <w:numPr>
                <w:ilvl w:val="0"/>
                <w:numId w:val="4"/>
              </w:numPr>
              <w:jc w:val="both"/>
              <w:rPr>
                <w:rFonts w:ascii="Andalus" w:hAnsi="Andalus" w:cs="Andalus"/>
                <w:sz w:val="18"/>
                <w:szCs w:val="18"/>
              </w:rPr>
            </w:pPr>
            <w:r w:rsidRPr="00DA1C8E">
              <w:rPr>
                <w:rFonts w:ascii="Andalus" w:hAnsi="Andalus" w:cs="Andalus"/>
                <w:sz w:val="18"/>
                <w:szCs w:val="18"/>
              </w:rPr>
              <w:t xml:space="preserve">Siempre que se multiplica o divide un número por menos uno el resultado es: _____________________________________________________________________ </w:t>
            </w:r>
          </w:p>
          <w:p w:rsidR="002202EA" w:rsidRPr="00DA1C8E" w:rsidRDefault="002202EA" w:rsidP="002202EA">
            <w:pPr>
              <w:jc w:val="both"/>
              <w:rPr>
                <w:rFonts w:ascii="Andalus" w:hAnsi="Andalus" w:cs="Andalus"/>
                <w:b/>
                <w:sz w:val="18"/>
                <w:szCs w:val="18"/>
              </w:rPr>
            </w:pPr>
            <w:r w:rsidRPr="00DA1C8E">
              <w:rPr>
                <w:rFonts w:ascii="Andalus" w:hAnsi="Andalus" w:cs="Andalus"/>
                <w:b/>
                <w:sz w:val="18"/>
                <w:szCs w:val="18"/>
              </w:rPr>
              <w:t>Consideraciones previas:</w:t>
            </w:r>
          </w:p>
          <w:p w:rsidR="002202EA" w:rsidRPr="00DA1C8E" w:rsidRDefault="002202EA" w:rsidP="002202EA">
            <w:pPr>
              <w:jc w:val="both"/>
              <w:rPr>
                <w:rFonts w:ascii="Andalus" w:hAnsi="Andalus" w:cs="Andalus"/>
                <w:sz w:val="18"/>
                <w:szCs w:val="18"/>
              </w:rPr>
            </w:pPr>
            <w:r w:rsidRPr="00DA1C8E">
              <w:rPr>
                <w:rFonts w:ascii="Andalus" w:hAnsi="Andalus" w:cs="Andalus"/>
                <w:sz w:val="18"/>
                <w:szCs w:val="18"/>
              </w:rPr>
              <w:t>Probablemente algunos alumnos tendrán dificultad en el manejo d</w:t>
            </w:r>
            <w:r w:rsidR="00DA1C8E" w:rsidRPr="00DA1C8E">
              <w:rPr>
                <w:rFonts w:ascii="Andalus" w:hAnsi="Andalus" w:cs="Andalus"/>
                <w:sz w:val="18"/>
                <w:szCs w:val="18"/>
              </w:rPr>
              <w:t>e la calculadora, en cuyo caso la l maestra</w:t>
            </w:r>
            <w:r w:rsidRPr="00DA1C8E">
              <w:rPr>
                <w:rFonts w:ascii="Andalus" w:hAnsi="Andalus" w:cs="Andalus"/>
                <w:sz w:val="18"/>
                <w:szCs w:val="18"/>
              </w:rPr>
              <w:t xml:space="preserve"> indicará que para escribir números negativos primero debe teclear el número y después la tecla (+/-). También, por el tipo de calculadora, es probable que no puedan escribir por ejemplo</w:t>
            </w:r>
            <w:r w:rsidR="00D24843" w:rsidRPr="00DA1C8E">
              <w:rPr>
                <w:rFonts w:ascii="Andalus" w:eastAsia="Times New Roman" w:hAnsi="Andalus" w:cs="Andalus"/>
                <w:position w:val="-24"/>
                <w:sz w:val="18"/>
                <w:szCs w:val="18"/>
                <w:lang w:val="es-ES" w:eastAsia="es-ES"/>
              </w:rPr>
              <w:object w:dxaOrig="405" w:dyaOrig="615">
                <v:shape id="_x0000_i1025" type="#_x0000_t75" style="width:20.25pt;height:22.5pt" o:ole="">
                  <v:imagedata r:id="rId7" o:title=""/>
                </v:shape>
                <o:OLEObject Type="Embed" ProgID="Equation.3" ShapeID="_x0000_i1025" DrawAspect="Content" ObjectID="_1536162633" r:id="rId21"/>
              </w:object>
            </w:r>
            <w:r w:rsidRPr="00DA1C8E">
              <w:rPr>
                <w:rFonts w:ascii="Andalus" w:hAnsi="Andalus" w:cs="Andalus"/>
                <w:sz w:val="18"/>
                <w:szCs w:val="18"/>
              </w:rPr>
              <w:t>; en este caso, tal vez los alumnos escriban -0.6. Lo importante es que se centre la atención en el signo del resultado.</w:t>
            </w:r>
          </w:p>
          <w:p w:rsidR="002202EA" w:rsidRPr="00DA1C8E" w:rsidRDefault="002202EA" w:rsidP="002202EA">
            <w:pPr>
              <w:jc w:val="both"/>
              <w:rPr>
                <w:rFonts w:ascii="Andalus" w:hAnsi="Andalus" w:cs="Andalus"/>
                <w:sz w:val="18"/>
                <w:szCs w:val="18"/>
              </w:rPr>
            </w:pPr>
            <w:r w:rsidRPr="00DA1C8E">
              <w:rPr>
                <w:rFonts w:ascii="Andalus" w:hAnsi="Andalus" w:cs="Andalus"/>
                <w:sz w:val="18"/>
                <w:szCs w:val="18"/>
              </w:rPr>
              <w:t>Es importante resaltar en el grupo que al multiplicar dos números, el orden que se haga no altera el resultado (producto). En cambio, en la división, si en lugar de dividir el dividendo entre el divisor, lo hacemos a la inversa, es decir, divisor entre dividendo, se modifica el resultado de la división, pero no el signo del resultado. Por ejemplo:</w:t>
            </w:r>
          </w:p>
          <w:p w:rsidR="002202EA" w:rsidRPr="00274F00" w:rsidRDefault="002202EA" w:rsidP="002202EA">
            <w:pPr>
              <w:jc w:val="both"/>
              <w:rPr>
                <w:rFonts w:ascii="Andalus" w:hAnsi="Andalus" w:cs="Andalus"/>
                <w:color w:val="FF0000"/>
                <w:sz w:val="18"/>
                <w:szCs w:val="18"/>
              </w:rPr>
            </w:pPr>
            <w:r w:rsidRPr="00274F00">
              <w:rPr>
                <w:rFonts w:ascii="Andalus" w:eastAsia="Times New Roman" w:hAnsi="Andalus" w:cs="Andalus"/>
                <w:color w:val="FF0000"/>
                <w:position w:val="-10"/>
                <w:sz w:val="18"/>
                <w:szCs w:val="18"/>
                <w:lang w:eastAsia="es-ES"/>
              </w:rPr>
              <w:object w:dxaOrig="180" w:dyaOrig="345">
                <v:shape id="_x0000_i1026" type="#_x0000_t75" style="width:9pt;height:17.25pt" o:ole="">
                  <v:imagedata r:id="rId22" o:title=""/>
                </v:shape>
                <o:OLEObject Type="Embed" ProgID="Equation.3" ShapeID="_x0000_i1026" DrawAspect="Content" ObjectID="_1536162634" r:id="rId23"/>
              </w:object>
            </w:r>
            <w:r w:rsidR="00D24843" w:rsidRPr="00274F00">
              <w:rPr>
                <w:rFonts w:ascii="Andalus" w:eastAsia="Times New Roman" w:hAnsi="Andalus" w:cs="Andalus"/>
                <w:color w:val="FF0000"/>
                <w:position w:val="-24"/>
                <w:sz w:val="16"/>
                <w:szCs w:val="16"/>
                <w:lang w:eastAsia="es-ES"/>
              </w:rPr>
              <w:object w:dxaOrig="2355" w:dyaOrig="645">
                <v:shape id="_x0000_i1027" type="#_x0000_t75" style="width:90.75pt;height:24pt" o:ole="">
                  <v:imagedata r:id="rId24" o:title=""/>
                </v:shape>
                <o:OLEObject Type="Embed" ProgID="Equation.3" ShapeID="_x0000_i1027" DrawAspect="Content" ObjectID="_1536162635" r:id="rId25"/>
              </w:object>
            </w:r>
          </w:p>
          <w:p w:rsidR="002202EA" w:rsidRPr="00DA1C8E" w:rsidRDefault="002202EA" w:rsidP="00274F00">
            <w:pPr>
              <w:jc w:val="both"/>
              <w:rPr>
                <w:rFonts w:ascii="Andalus" w:hAnsi="Andalus" w:cs="Andalus"/>
                <w:sz w:val="18"/>
                <w:szCs w:val="18"/>
              </w:rPr>
            </w:pPr>
            <w:r w:rsidRPr="00274F00">
              <w:rPr>
                <w:rFonts w:ascii="Andalus" w:hAnsi="Andalus" w:cs="Andalus"/>
                <w:sz w:val="18"/>
                <w:szCs w:val="18"/>
              </w:rPr>
              <w:t>También es importante hacer notar que cuando no hay signo entre dos paréntesis, significa que hay que multiplicar los valores i</w:t>
            </w:r>
            <w:r w:rsidR="00274F00">
              <w:rPr>
                <w:rFonts w:ascii="Andalus" w:hAnsi="Andalus" w:cs="Andalus"/>
                <w:sz w:val="18"/>
                <w:szCs w:val="18"/>
              </w:rPr>
              <w:t>ncluidos en ellos. Por ejempl0</w:t>
            </w:r>
            <w:r w:rsidRPr="00274F00">
              <w:rPr>
                <w:rFonts w:ascii="Andalus" w:hAnsi="Andalus" w:cs="Andalus"/>
                <w:sz w:val="18"/>
                <w:szCs w:val="18"/>
              </w:rPr>
              <w:t xml:space="preserve">      (4 + 8) (-5) =</w:t>
            </w:r>
            <w:r w:rsidR="00274F00">
              <w:rPr>
                <w:rFonts w:ascii="Andalus" w:hAnsi="Andalus" w:cs="Andalus"/>
                <w:sz w:val="18"/>
                <w:szCs w:val="18"/>
              </w:rPr>
              <w:t xml:space="preserve">                                           (12)   (-5) = -60</w:t>
            </w:r>
          </w:p>
        </w:tc>
        <w:tc>
          <w:tcPr>
            <w:tcW w:w="1276" w:type="dxa"/>
          </w:tcPr>
          <w:p w:rsidR="00274F00" w:rsidRDefault="00274F00" w:rsidP="002202EA">
            <w:pPr>
              <w:rPr>
                <w:rFonts w:ascii="Andalus" w:hAnsi="Andalus" w:cs="Andalus"/>
                <w:sz w:val="18"/>
                <w:szCs w:val="18"/>
              </w:rPr>
            </w:pPr>
          </w:p>
          <w:p w:rsidR="002202EA" w:rsidRPr="00DA1C8E" w:rsidRDefault="002202EA" w:rsidP="002202EA">
            <w:pPr>
              <w:rPr>
                <w:rFonts w:ascii="Andalus" w:hAnsi="Andalus" w:cs="Andalus"/>
                <w:sz w:val="18"/>
                <w:szCs w:val="18"/>
              </w:rPr>
            </w:pPr>
            <w:r w:rsidRPr="00DA1C8E">
              <w:rPr>
                <w:rFonts w:ascii="Andalus" w:hAnsi="Andalus" w:cs="Andalus"/>
                <w:sz w:val="18"/>
                <w:szCs w:val="18"/>
              </w:rPr>
              <w:t>Hoja con ejercicios en portafolio.</w:t>
            </w:r>
          </w:p>
          <w:p w:rsidR="002202EA" w:rsidRPr="00DA1C8E" w:rsidRDefault="002202EA" w:rsidP="002202EA">
            <w:pPr>
              <w:rPr>
                <w:rFonts w:ascii="Andalus" w:hAnsi="Andalus" w:cs="Andalus"/>
                <w:sz w:val="18"/>
                <w:szCs w:val="18"/>
              </w:rPr>
            </w:pPr>
          </w:p>
          <w:p w:rsidR="002202EA" w:rsidRPr="00DA1C8E" w:rsidRDefault="002202EA" w:rsidP="002202EA">
            <w:pPr>
              <w:rPr>
                <w:rFonts w:ascii="Andalus" w:hAnsi="Andalus" w:cs="Andalus"/>
                <w:sz w:val="18"/>
                <w:szCs w:val="18"/>
              </w:rPr>
            </w:pPr>
          </w:p>
        </w:tc>
        <w:tc>
          <w:tcPr>
            <w:tcW w:w="1134" w:type="dxa"/>
          </w:tcPr>
          <w:p w:rsidR="00274F00" w:rsidRDefault="00274F00" w:rsidP="002202EA">
            <w:pPr>
              <w:rPr>
                <w:rFonts w:ascii="Andalus" w:hAnsi="Andalus" w:cs="Andalus"/>
                <w:sz w:val="18"/>
                <w:szCs w:val="18"/>
              </w:rPr>
            </w:pPr>
          </w:p>
          <w:p w:rsidR="002202EA" w:rsidRPr="00DA1C8E" w:rsidRDefault="002202EA" w:rsidP="002202EA">
            <w:pPr>
              <w:rPr>
                <w:rFonts w:ascii="Andalus" w:hAnsi="Andalus" w:cs="Andalus"/>
                <w:sz w:val="18"/>
                <w:szCs w:val="18"/>
              </w:rPr>
            </w:pPr>
            <w:r w:rsidRPr="00DA1C8E">
              <w:rPr>
                <w:rFonts w:ascii="Andalus" w:hAnsi="Andalus" w:cs="Andalus"/>
                <w:sz w:val="18"/>
                <w:szCs w:val="18"/>
              </w:rPr>
              <w:t>Calculadora</w:t>
            </w:r>
          </w:p>
          <w:p w:rsidR="002202EA" w:rsidRPr="00DA1C8E" w:rsidRDefault="002202EA" w:rsidP="002202EA">
            <w:pPr>
              <w:rPr>
                <w:rFonts w:ascii="Andalus" w:hAnsi="Andalus" w:cs="Andalus"/>
                <w:sz w:val="18"/>
                <w:szCs w:val="18"/>
              </w:rPr>
            </w:pPr>
            <w:r w:rsidRPr="00DA1C8E">
              <w:rPr>
                <w:rFonts w:ascii="Andalus" w:hAnsi="Andalus" w:cs="Andalus"/>
                <w:sz w:val="18"/>
                <w:szCs w:val="18"/>
              </w:rPr>
              <w:t>Libro del alumno</w:t>
            </w:r>
          </w:p>
        </w:tc>
      </w:tr>
      <w:tr w:rsidR="002202EA" w:rsidTr="00DA1C8E">
        <w:trPr>
          <w:trHeight w:val="521"/>
        </w:trPr>
        <w:tc>
          <w:tcPr>
            <w:tcW w:w="1455" w:type="dxa"/>
            <w:shd w:val="clear" w:color="auto" w:fill="BFBFBF" w:themeFill="background1" w:themeFillShade="BF"/>
          </w:tcPr>
          <w:p w:rsidR="002202EA" w:rsidRPr="00085007" w:rsidRDefault="002202EA" w:rsidP="002202EA">
            <w:pPr>
              <w:jc w:val="center"/>
              <w:rPr>
                <w:rFonts w:ascii="Trebuchet MS" w:hAnsi="Trebuchet MS"/>
                <w:sz w:val="18"/>
                <w:szCs w:val="18"/>
              </w:rPr>
            </w:pPr>
            <w:r w:rsidRPr="00085007">
              <w:rPr>
                <w:rFonts w:ascii="Trebuchet MS" w:hAnsi="Trebuchet MS"/>
                <w:sz w:val="18"/>
                <w:szCs w:val="18"/>
              </w:rPr>
              <w:t>Herramientas para calificar</w:t>
            </w:r>
          </w:p>
        </w:tc>
        <w:tc>
          <w:tcPr>
            <w:tcW w:w="12687" w:type="dxa"/>
            <w:gridSpan w:val="5"/>
          </w:tcPr>
          <w:p w:rsidR="002202EA" w:rsidRPr="00085007" w:rsidRDefault="002202EA" w:rsidP="002202EA">
            <w:pPr>
              <w:rPr>
                <w:rFonts w:ascii="Trebuchet MS" w:eastAsia="Calibri" w:hAnsi="Trebuchet MS" w:cs="Times New Roman"/>
                <w:sz w:val="18"/>
                <w:szCs w:val="18"/>
              </w:rPr>
            </w:pPr>
            <w:r w:rsidRPr="00085007">
              <w:rPr>
                <w:rFonts w:ascii="Trebuchet MS" w:eastAsia="Calibri" w:hAnsi="Trebuchet MS" w:cs="Times New Roman"/>
                <w:sz w:val="18"/>
                <w:szCs w:val="18"/>
              </w:rPr>
              <w:t xml:space="preserve">PARÁMETROS DE VALORACIÓN POR RUBRICA </w:t>
            </w:r>
          </w:p>
          <w:p w:rsidR="002202EA" w:rsidRPr="00085007" w:rsidRDefault="002202EA" w:rsidP="002202EA">
            <w:pPr>
              <w:rPr>
                <w:rFonts w:ascii="Trebuchet MS" w:eastAsia="Calibri" w:hAnsi="Trebuchet MS" w:cs="Times New Roman"/>
                <w:sz w:val="18"/>
                <w:szCs w:val="18"/>
              </w:rPr>
            </w:pPr>
            <w:r w:rsidRPr="00085007">
              <w:rPr>
                <w:rFonts w:ascii="Trebuchet MS" w:eastAsia="Calibri" w:hAnsi="Trebuchet MS" w:cs="Times New Roman"/>
                <w:sz w:val="18"/>
                <w:szCs w:val="18"/>
              </w:rPr>
              <w:t xml:space="preserve"> </w:t>
            </w:r>
          </w:p>
          <w:tbl>
            <w:tblP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gridCol w:w="1701"/>
            </w:tblGrid>
            <w:tr w:rsidR="002202EA" w:rsidRPr="00085007" w:rsidTr="00D24843">
              <w:tc>
                <w:tcPr>
                  <w:tcW w:w="10910" w:type="dxa"/>
                  <w:shd w:val="clear" w:color="auto" w:fill="auto"/>
                </w:tcPr>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Nivel de desempeño</w:t>
                  </w:r>
                </w:p>
              </w:tc>
              <w:tc>
                <w:tcPr>
                  <w:tcW w:w="1701" w:type="dxa"/>
                  <w:shd w:val="clear" w:color="auto" w:fill="auto"/>
                </w:tcPr>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 xml:space="preserve">Calificación </w:t>
                  </w:r>
                </w:p>
              </w:tc>
            </w:tr>
            <w:tr w:rsidR="002202EA" w:rsidRPr="00085007" w:rsidTr="00D24843">
              <w:trPr>
                <w:trHeight w:val="1522"/>
              </w:trPr>
              <w:tc>
                <w:tcPr>
                  <w:tcW w:w="10910" w:type="dxa"/>
                  <w:shd w:val="clear" w:color="auto" w:fill="auto"/>
                </w:tcPr>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1  Inaceptable</w:t>
                  </w:r>
                </w:p>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2  Bajo</w:t>
                  </w:r>
                </w:p>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3  Satisfactorio</w:t>
                  </w:r>
                </w:p>
                <w:p w:rsidR="00D24843"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4  Destacado</w:t>
                  </w:r>
                </w:p>
              </w:tc>
              <w:tc>
                <w:tcPr>
                  <w:tcW w:w="1701" w:type="dxa"/>
                  <w:shd w:val="clear" w:color="auto" w:fill="auto"/>
                </w:tcPr>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5.0</w:t>
                  </w:r>
                </w:p>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 xml:space="preserve">6.0  </w:t>
                  </w:r>
                </w:p>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 xml:space="preserve">7.0 y 8.0  </w:t>
                  </w:r>
                </w:p>
                <w:p w:rsidR="002202EA" w:rsidRPr="00085007" w:rsidRDefault="002202EA" w:rsidP="008E2C0C">
                  <w:pPr>
                    <w:framePr w:hSpace="141" w:wrap="around" w:vAnchor="text" w:hAnchor="text" w:y="1"/>
                    <w:suppressOverlap/>
                    <w:rPr>
                      <w:rFonts w:ascii="Trebuchet MS" w:eastAsia="Calibri" w:hAnsi="Trebuchet MS" w:cs="Times New Roman"/>
                      <w:sz w:val="18"/>
                      <w:szCs w:val="18"/>
                    </w:rPr>
                  </w:pPr>
                  <w:r w:rsidRPr="00085007">
                    <w:rPr>
                      <w:rFonts w:ascii="Trebuchet MS" w:eastAsia="Calibri" w:hAnsi="Trebuchet MS" w:cs="Times New Roman"/>
                      <w:sz w:val="18"/>
                      <w:szCs w:val="18"/>
                    </w:rPr>
                    <w:t>9.0 y 10</w:t>
                  </w:r>
                </w:p>
              </w:tc>
            </w:tr>
            <w:tr w:rsidR="002202EA" w:rsidRPr="00085007" w:rsidTr="00D24843">
              <w:tc>
                <w:tcPr>
                  <w:tcW w:w="10910" w:type="dxa"/>
                  <w:shd w:val="clear" w:color="auto" w:fill="auto"/>
                </w:tcPr>
                <w:p w:rsidR="002202EA" w:rsidRPr="00D24843" w:rsidRDefault="002202EA" w:rsidP="008E2C0C">
                  <w:pPr>
                    <w:framePr w:hSpace="141" w:wrap="around" w:vAnchor="text" w:hAnchor="text" w:y="1"/>
                    <w:suppressOverlap/>
                    <w:jc w:val="center"/>
                    <w:rPr>
                      <w:rFonts w:ascii="Trebuchet MS" w:eastAsia="Calibri" w:hAnsi="Trebuchet MS" w:cs="Times New Roman"/>
                      <w:b/>
                      <w:sz w:val="16"/>
                      <w:szCs w:val="16"/>
                    </w:rPr>
                  </w:pPr>
                  <w:r w:rsidRPr="00D24843">
                    <w:rPr>
                      <w:rFonts w:ascii="Trebuchet MS" w:eastAsia="Calibri" w:hAnsi="Trebuchet MS" w:cs="Times New Roman"/>
                      <w:b/>
                      <w:sz w:val="16"/>
                      <w:szCs w:val="16"/>
                    </w:rPr>
                    <w:t>RUBRICA</w:t>
                  </w:r>
                </w:p>
              </w:tc>
              <w:tc>
                <w:tcPr>
                  <w:tcW w:w="1701" w:type="dxa"/>
                  <w:shd w:val="clear" w:color="auto" w:fill="auto"/>
                </w:tcPr>
                <w:p w:rsidR="002202EA" w:rsidRPr="00D24843" w:rsidRDefault="002202EA" w:rsidP="008E2C0C">
                  <w:pPr>
                    <w:framePr w:hSpace="141" w:wrap="around" w:vAnchor="text" w:hAnchor="text" w:y="1"/>
                    <w:suppressOverlap/>
                    <w:rPr>
                      <w:rFonts w:ascii="Trebuchet MS" w:eastAsia="Calibri" w:hAnsi="Trebuchet MS" w:cs="Times New Roman"/>
                      <w:b/>
                      <w:sz w:val="16"/>
                      <w:szCs w:val="16"/>
                    </w:rPr>
                  </w:pPr>
                  <w:r w:rsidRPr="00D24843">
                    <w:rPr>
                      <w:rFonts w:ascii="Trebuchet MS" w:eastAsia="Calibri" w:hAnsi="Trebuchet MS" w:cs="Times New Roman"/>
                      <w:b/>
                      <w:sz w:val="16"/>
                      <w:szCs w:val="16"/>
                    </w:rPr>
                    <w:t>NIVEL DE DESEMPEÑO</w:t>
                  </w:r>
                </w:p>
              </w:tc>
            </w:tr>
            <w:tr w:rsidR="002202EA" w:rsidRPr="00085007" w:rsidTr="00D24843">
              <w:tc>
                <w:tcPr>
                  <w:tcW w:w="10910" w:type="dxa"/>
                  <w:shd w:val="clear" w:color="auto" w:fill="auto"/>
                </w:tcPr>
                <w:p w:rsidR="002202EA" w:rsidRPr="00085007" w:rsidRDefault="002202EA" w:rsidP="008E2C0C">
                  <w:pPr>
                    <w:framePr w:hSpace="141" w:wrap="around" w:vAnchor="text" w:hAnchor="text" w:y="1"/>
                    <w:suppressOverlap/>
                    <w:rPr>
                      <w:rFonts w:ascii="Trebuchet MS" w:eastAsia="Calibri" w:hAnsi="Trebuchet MS" w:cs="Times New Roman"/>
                      <w:color w:val="000080"/>
                      <w:sz w:val="18"/>
                      <w:szCs w:val="18"/>
                    </w:rPr>
                  </w:pPr>
                  <w:r w:rsidRPr="00085007">
                    <w:rPr>
                      <w:rFonts w:ascii="Trebuchet MS" w:eastAsia="Calibri" w:hAnsi="Trebuchet MS" w:cs="Times New Roman"/>
                      <w:sz w:val="18"/>
                      <w:szCs w:val="18"/>
                      <w:lang w:val="es-ES_tradnl"/>
                    </w:rPr>
                    <w:t>Reflexiona en torno a las regularidades que se observan e identifica los elementos para obtener una fórmula al multiplicar e</w:t>
                  </w:r>
                  <w:r w:rsidR="00895DFE">
                    <w:rPr>
                      <w:rFonts w:ascii="Trebuchet MS" w:eastAsia="Calibri" w:hAnsi="Trebuchet MS" w:cs="Times New Roman"/>
                      <w:sz w:val="18"/>
                      <w:szCs w:val="18"/>
                      <w:lang w:val="es-ES_tradnl"/>
                    </w:rPr>
                    <w:t>nteros positivos por negativos</w:t>
                  </w:r>
                  <w:r w:rsidR="00274F00">
                    <w:rPr>
                      <w:rFonts w:ascii="Trebuchet MS" w:eastAsia="Calibri" w:hAnsi="Trebuchet MS" w:cs="Times New Roman"/>
                      <w:sz w:val="18"/>
                      <w:szCs w:val="18"/>
                      <w:lang w:val="es-ES_tradnl"/>
                    </w:rPr>
                    <w:t xml:space="preserve"> y</w:t>
                  </w:r>
                  <w:r w:rsidRPr="00085007">
                    <w:rPr>
                      <w:rFonts w:ascii="Trebuchet MS" w:eastAsia="Arial" w:hAnsi="Trebuchet MS" w:cs="Arial"/>
                      <w:sz w:val="18"/>
                      <w:szCs w:val="18"/>
                      <w:lang w:val="es-ES_tradnl" w:eastAsia="es-ES_tradnl"/>
                    </w:rPr>
                    <w:t xml:space="preserve"> </w:t>
                  </w:r>
                  <w:r w:rsidRPr="00085007">
                    <w:rPr>
                      <w:rFonts w:ascii="Trebuchet MS" w:eastAsia="Calibri" w:hAnsi="Trebuchet MS" w:cs="Times New Roman"/>
                      <w:sz w:val="18"/>
                      <w:szCs w:val="18"/>
                      <w:lang w:val="es-ES_tradnl"/>
                    </w:rPr>
                    <w:t>corrobora sus inferencias a fin de estar seguro que ha identificado la regla o fórmula.</w:t>
                  </w:r>
                </w:p>
              </w:tc>
              <w:tc>
                <w:tcPr>
                  <w:tcW w:w="1701" w:type="dxa"/>
                  <w:shd w:val="clear" w:color="auto" w:fill="auto"/>
                </w:tcPr>
                <w:p w:rsidR="002202EA" w:rsidRPr="00085007" w:rsidRDefault="002202EA" w:rsidP="008E2C0C">
                  <w:pPr>
                    <w:framePr w:hSpace="141" w:wrap="around" w:vAnchor="text" w:hAnchor="text" w:y="1"/>
                    <w:suppressOverlap/>
                    <w:rPr>
                      <w:rFonts w:ascii="Trebuchet MS" w:eastAsia="Calibri" w:hAnsi="Trebuchet MS" w:cs="Times New Roman"/>
                      <w:color w:val="000080"/>
                      <w:sz w:val="18"/>
                      <w:szCs w:val="18"/>
                    </w:rPr>
                  </w:pPr>
                </w:p>
              </w:tc>
            </w:tr>
          </w:tbl>
          <w:p w:rsidR="002202EA" w:rsidRPr="00085007" w:rsidRDefault="002202EA" w:rsidP="002202EA">
            <w:pPr>
              <w:rPr>
                <w:rFonts w:ascii="Trebuchet MS" w:hAnsi="Trebuchet MS"/>
                <w:sz w:val="18"/>
                <w:szCs w:val="18"/>
              </w:rPr>
            </w:pPr>
          </w:p>
        </w:tc>
      </w:tr>
    </w:tbl>
    <w:p w:rsidR="00B454B1" w:rsidRPr="002A28FC" w:rsidRDefault="00B454B1" w:rsidP="00D24843">
      <w:pPr>
        <w:rPr>
          <w:b/>
          <w:sz w:val="28"/>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1242"/>
        <w:gridCol w:w="1638"/>
        <w:gridCol w:w="6584"/>
        <w:gridCol w:w="567"/>
        <w:gridCol w:w="992"/>
        <w:gridCol w:w="567"/>
        <w:gridCol w:w="2552"/>
      </w:tblGrid>
      <w:tr w:rsidR="00895DFE" w:rsidTr="00A84D11">
        <w:trPr>
          <w:trHeight w:val="416"/>
        </w:trPr>
        <w:tc>
          <w:tcPr>
            <w:tcW w:w="2880" w:type="dxa"/>
            <w:gridSpan w:val="2"/>
            <w:vMerge w:val="restart"/>
          </w:tcPr>
          <w:p w:rsidR="00895DFE" w:rsidRPr="00085007" w:rsidRDefault="00895DFE" w:rsidP="00895DFE">
            <w:pPr>
              <w:rPr>
                <w:rFonts w:ascii="Trebuchet MS" w:hAnsi="Trebuchet MS"/>
                <w:sz w:val="18"/>
                <w:szCs w:val="18"/>
              </w:rPr>
            </w:pPr>
            <w:r w:rsidRPr="00085007">
              <w:rPr>
                <w:rFonts w:ascii="Trebuchet MS" w:hAnsi="Trebuchet MS"/>
                <w:sz w:val="18"/>
                <w:szCs w:val="18"/>
              </w:rPr>
              <w:t>A</w:t>
            </w:r>
            <w:r w:rsidRPr="00895DFE">
              <w:rPr>
                <w:rFonts w:ascii="Trebuchet MS" w:hAnsi="Trebuchet MS"/>
                <w:b/>
                <w:sz w:val="18"/>
                <w:szCs w:val="18"/>
              </w:rPr>
              <w:t>signatura</w:t>
            </w:r>
            <w:r w:rsidRPr="00085007">
              <w:rPr>
                <w:rFonts w:ascii="Trebuchet MS" w:hAnsi="Trebuchet MS"/>
                <w:sz w:val="18"/>
                <w:szCs w:val="18"/>
              </w:rPr>
              <w:t>: Matemáticas</w:t>
            </w:r>
          </w:p>
        </w:tc>
        <w:tc>
          <w:tcPr>
            <w:tcW w:w="6584" w:type="dxa"/>
            <w:vMerge w:val="restart"/>
          </w:tcPr>
          <w:p w:rsidR="00895DFE" w:rsidRPr="00085007" w:rsidRDefault="00895DFE" w:rsidP="00895DFE">
            <w:pPr>
              <w:rPr>
                <w:rFonts w:ascii="Trebuchet MS" w:hAnsi="Trebuchet MS"/>
                <w:sz w:val="18"/>
                <w:szCs w:val="18"/>
              </w:rPr>
            </w:pPr>
            <w:r w:rsidRPr="00895DFE">
              <w:rPr>
                <w:rFonts w:ascii="Trebuchet MS" w:hAnsi="Trebuchet MS"/>
                <w:b/>
                <w:sz w:val="18"/>
                <w:szCs w:val="18"/>
              </w:rPr>
              <w:t>Aprendizajes esperados</w:t>
            </w:r>
            <w:r w:rsidRPr="00085007">
              <w:rPr>
                <w:rFonts w:ascii="Trebuchet MS" w:hAnsi="Trebuchet MS"/>
                <w:sz w:val="18"/>
                <w:szCs w:val="18"/>
              </w:rPr>
              <w:t>:</w:t>
            </w:r>
          </w:p>
          <w:p w:rsidR="00895DFE" w:rsidRPr="00085007" w:rsidRDefault="00895DFE" w:rsidP="00895DFE">
            <w:pPr>
              <w:rPr>
                <w:rFonts w:ascii="Trebuchet MS" w:hAnsi="Trebuchet MS"/>
                <w:sz w:val="18"/>
                <w:szCs w:val="18"/>
              </w:rPr>
            </w:pPr>
            <w:r w:rsidRPr="00085007">
              <w:rPr>
                <w:rFonts w:ascii="Trebuchet MS" w:hAnsi="Trebuchet MS"/>
                <w:sz w:val="18"/>
                <w:szCs w:val="18"/>
              </w:rPr>
              <w:t>Resuelve problemas que implican el uso de las leyes de los exponentes y de la notación científica.</w:t>
            </w:r>
          </w:p>
        </w:tc>
        <w:tc>
          <w:tcPr>
            <w:tcW w:w="1559" w:type="dxa"/>
            <w:gridSpan w:val="2"/>
            <w:vMerge w:val="restart"/>
          </w:tcPr>
          <w:p w:rsidR="00895DFE" w:rsidRPr="00085007" w:rsidRDefault="00895DFE" w:rsidP="00895DFE">
            <w:pPr>
              <w:rPr>
                <w:rFonts w:ascii="Trebuchet MS" w:hAnsi="Trebuchet MS"/>
                <w:sz w:val="18"/>
                <w:szCs w:val="18"/>
              </w:rPr>
            </w:pPr>
            <w:r w:rsidRPr="00895DFE">
              <w:rPr>
                <w:rFonts w:ascii="Trebuchet MS" w:hAnsi="Trebuchet MS"/>
                <w:b/>
                <w:sz w:val="18"/>
                <w:szCs w:val="18"/>
              </w:rPr>
              <w:t>Grado</w:t>
            </w:r>
            <w:r w:rsidRPr="00085007">
              <w:rPr>
                <w:rFonts w:ascii="Trebuchet MS" w:hAnsi="Trebuchet MS"/>
                <w:sz w:val="18"/>
                <w:szCs w:val="18"/>
              </w:rPr>
              <w:t>: 2 “A”</w:t>
            </w:r>
          </w:p>
        </w:tc>
        <w:tc>
          <w:tcPr>
            <w:tcW w:w="3119" w:type="dxa"/>
            <w:gridSpan w:val="2"/>
          </w:tcPr>
          <w:p w:rsidR="00895DFE" w:rsidRPr="00085007" w:rsidRDefault="00895DFE" w:rsidP="00895DFE">
            <w:pPr>
              <w:rPr>
                <w:rFonts w:ascii="Trebuchet MS" w:hAnsi="Trebuchet MS"/>
                <w:sz w:val="18"/>
                <w:szCs w:val="18"/>
              </w:rPr>
            </w:pPr>
            <w:r w:rsidRPr="00895DFE">
              <w:rPr>
                <w:rFonts w:ascii="Trebuchet MS" w:hAnsi="Trebuchet MS"/>
                <w:b/>
                <w:sz w:val="18"/>
                <w:szCs w:val="18"/>
              </w:rPr>
              <w:t>Bloque</w:t>
            </w:r>
            <w:r w:rsidRPr="00085007">
              <w:rPr>
                <w:rFonts w:ascii="Trebuchet MS" w:hAnsi="Trebuchet MS"/>
                <w:sz w:val="18"/>
                <w:szCs w:val="18"/>
              </w:rPr>
              <w:t>: I</w:t>
            </w:r>
          </w:p>
        </w:tc>
      </w:tr>
      <w:tr w:rsidR="00895DFE" w:rsidTr="00A84D11">
        <w:trPr>
          <w:trHeight w:val="419"/>
        </w:trPr>
        <w:tc>
          <w:tcPr>
            <w:tcW w:w="2880" w:type="dxa"/>
            <w:gridSpan w:val="2"/>
            <w:vMerge/>
          </w:tcPr>
          <w:p w:rsidR="00895DFE" w:rsidRPr="00085007" w:rsidRDefault="00895DFE" w:rsidP="00895DFE">
            <w:pPr>
              <w:rPr>
                <w:rFonts w:ascii="Trebuchet MS" w:hAnsi="Trebuchet MS"/>
                <w:sz w:val="18"/>
                <w:szCs w:val="18"/>
              </w:rPr>
            </w:pPr>
          </w:p>
        </w:tc>
        <w:tc>
          <w:tcPr>
            <w:tcW w:w="6584" w:type="dxa"/>
            <w:vMerge/>
          </w:tcPr>
          <w:p w:rsidR="00895DFE" w:rsidRPr="00085007" w:rsidRDefault="00895DFE" w:rsidP="00895DFE">
            <w:pPr>
              <w:rPr>
                <w:rFonts w:ascii="Trebuchet MS" w:hAnsi="Trebuchet MS"/>
                <w:sz w:val="18"/>
                <w:szCs w:val="18"/>
              </w:rPr>
            </w:pPr>
          </w:p>
        </w:tc>
        <w:tc>
          <w:tcPr>
            <w:tcW w:w="1559" w:type="dxa"/>
            <w:gridSpan w:val="2"/>
            <w:vMerge/>
          </w:tcPr>
          <w:p w:rsidR="00895DFE" w:rsidRPr="00085007" w:rsidRDefault="00895DFE" w:rsidP="00895DFE">
            <w:pPr>
              <w:rPr>
                <w:rFonts w:ascii="Trebuchet MS" w:hAnsi="Trebuchet MS"/>
                <w:sz w:val="18"/>
                <w:szCs w:val="18"/>
              </w:rPr>
            </w:pPr>
          </w:p>
        </w:tc>
        <w:tc>
          <w:tcPr>
            <w:tcW w:w="3119" w:type="dxa"/>
            <w:gridSpan w:val="2"/>
          </w:tcPr>
          <w:p w:rsidR="00895DFE" w:rsidRPr="00085007" w:rsidRDefault="00895DFE" w:rsidP="00895DFE">
            <w:pPr>
              <w:rPr>
                <w:rFonts w:ascii="Trebuchet MS" w:hAnsi="Trebuchet MS"/>
                <w:sz w:val="18"/>
                <w:szCs w:val="18"/>
              </w:rPr>
            </w:pPr>
            <w:r w:rsidRPr="00895DFE">
              <w:rPr>
                <w:rFonts w:ascii="Trebuchet MS" w:hAnsi="Trebuchet MS"/>
                <w:b/>
                <w:sz w:val="18"/>
                <w:szCs w:val="18"/>
              </w:rPr>
              <w:t>Secuencia</w:t>
            </w:r>
            <w:r w:rsidRPr="00085007">
              <w:rPr>
                <w:rFonts w:ascii="Trebuchet MS" w:hAnsi="Trebuchet MS"/>
                <w:sz w:val="18"/>
                <w:szCs w:val="18"/>
              </w:rPr>
              <w:t>: 2</w:t>
            </w:r>
          </w:p>
        </w:tc>
      </w:tr>
      <w:tr w:rsidR="00B454B1" w:rsidTr="00A84D11">
        <w:trPr>
          <w:trHeight w:val="455"/>
        </w:trPr>
        <w:tc>
          <w:tcPr>
            <w:tcW w:w="11023" w:type="dxa"/>
            <w:gridSpan w:val="5"/>
          </w:tcPr>
          <w:p w:rsidR="00085007" w:rsidRPr="00085007" w:rsidRDefault="00085007" w:rsidP="00895DFE">
            <w:pPr>
              <w:rPr>
                <w:rStyle w:val="Textoennegrita"/>
                <w:rFonts w:ascii="Trebuchet MS" w:hAnsi="Trebuchet MS" w:cs="Arial"/>
                <w:color w:val="666666"/>
                <w:spacing w:val="15"/>
                <w:sz w:val="18"/>
                <w:szCs w:val="18"/>
                <w:shd w:val="clear" w:color="auto" w:fill="FBFBFB"/>
              </w:rPr>
            </w:pPr>
            <w:r w:rsidRPr="00085007">
              <w:rPr>
                <w:rFonts w:ascii="Trebuchet MS" w:hAnsi="Trebuchet MS" w:cs="Arial"/>
                <w:b/>
                <w:bCs/>
                <w:caps/>
                <w:color w:val="FFFFFF"/>
                <w:sz w:val="18"/>
                <w:szCs w:val="18"/>
                <w:shd w:val="clear" w:color="auto" w:fill="7FBA44"/>
              </w:rPr>
              <w:t>SENTIDO NUMÉRICO Y PENSAMIENTO ALGEBRAICO</w:t>
            </w:r>
          </w:p>
          <w:p w:rsidR="00B454B1" w:rsidRPr="00085007" w:rsidRDefault="00085007" w:rsidP="00895DFE">
            <w:pPr>
              <w:rPr>
                <w:rFonts w:ascii="Trebuchet MS" w:hAnsi="Trebuchet MS"/>
                <w:sz w:val="18"/>
                <w:szCs w:val="18"/>
              </w:rPr>
            </w:pPr>
            <w:r w:rsidRPr="00895DFE">
              <w:rPr>
                <w:rStyle w:val="Textoennegrita"/>
                <w:rFonts w:ascii="Andalus" w:hAnsi="Andalus" w:cs="Andalus"/>
                <w:spacing w:val="15"/>
                <w:sz w:val="20"/>
                <w:szCs w:val="20"/>
                <w:shd w:val="clear" w:color="auto" w:fill="FBFBFB"/>
              </w:rPr>
              <w:t>8.1.2</w:t>
            </w:r>
            <w:r w:rsidRPr="00895DFE">
              <w:rPr>
                <w:rStyle w:val="apple-converted-space"/>
                <w:rFonts w:ascii="Andalus" w:hAnsi="Andalus" w:cs="Andalus"/>
                <w:bCs/>
                <w:sz w:val="20"/>
                <w:szCs w:val="20"/>
                <w:shd w:val="clear" w:color="auto" w:fill="FBFBFB"/>
              </w:rPr>
              <w:t> </w:t>
            </w:r>
            <w:r w:rsidRPr="00895DFE">
              <w:rPr>
                <w:rFonts w:ascii="Andalus" w:hAnsi="Andalus" w:cs="Andalus"/>
                <w:bCs/>
                <w:sz w:val="20"/>
                <w:szCs w:val="20"/>
                <w:shd w:val="clear" w:color="auto" w:fill="FBFBFB"/>
              </w:rPr>
              <w:t>Cálculo de productos y cocientes de potencias enteras positivas de la misma base y potencias de una potencia. Significado de elevar un número natural a una potencia de exponente negativo.</w:t>
            </w:r>
          </w:p>
        </w:tc>
        <w:tc>
          <w:tcPr>
            <w:tcW w:w="3119" w:type="dxa"/>
            <w:gridSpan w:val="2"/>
          </w:tcPr>
          <w:p w:rsidR="00B454B1" w:rsidRPr="00085007" w:rsidRDefault="00B454B1" w:rsidP="00895DFE">
            <w:pPr>
              <w:rPr>
                <w:rFonts w:ascii="Trebuchet MS" w:hAnsi="Trebuchet MS"/>
                <w:sz w:val="18"/>
                <w:szCs w:val="18"/>
              </w:rPr>
            </w:pPr>
            <w:r w:rsidRPr="00895DFE">
              <w:rPr>
                <w:rFonts w:ascii="Trebuchet MS" w:hAnsi="Trebuchet MS"/>
                <w:b/>
                <w:sz w:val="18"/>
                <w:szCs w:val="18"/>
              </w:rPr>
              <w:t>Duración</w:t>
            </w:r>
            <w:r w:rsidRPr="00085007">
              <w:rPr>
                <w:rFonts w:ascii="Trebuchet MS" w:hAnsi="Trebuchet MS"/>
                <w:sz w:val="18"/>
                <w:szCs w:val="18"/>
              </w:rPr>
              <w:t>:</w:t>
            </w:r>
            <w:r w:rsidR="00085007">
              <w:rPr>
                <w:rFonts w:ascii="Trebuchet MS" w:hAnsi="Trebuchet MS"/>
                <w:sz w:val="18"/>
                <w:szCs w:val="18"/>
              </w:rPr>
              <w:t xml:space="preserve"> 7</w:t>
            </w:r>
            <w:r w:rsidRPr="00085007">
              <w:rPr>
                <w:rFonts w:ascii="Trebuchet MS" w:hAnsi="Trebuchet MS"/>
                <w:sz w:val="18"/>
                <w:szCs w:val="18"/>
              </w:rPr>
              <w:t xml:space="preserve"> sesiones</w:t>
            </w:r>
          </w:p>
        </w:tc>
      </w:tr>
      <w:tr w:rsidR="00B454B1" w:rsidTr="00A84D11">
        <w:trPr>
          <w:trHeight w:val="1042"/>
        </w:trPr>
        <w:tc>
          <w:tcPr>
            <w:tcW w:w="14142" w:type="dxa"/>
            <w:gridSpan w:val="7"/>
          </w:tcPr>
          <w:p w:rsidR="00085007" w:rsidRPr="00CE1D43" w:rsidRDefault="00085007" w:rsidP="00895DFE">
            <w:pPr>
              <w:rPr>
                <w:rFonts w:ascii="Andalus" w:hAnsi="Andalus" w:cs="Andalus"/>
                <w:sz w:val="20"/>
                <w:szCs w:val="20"/>
              </w:rPr>
            </w:pPr>
            <w:r w:rsidRPr="00CE1D43">
              <w:rPr>
                <w:rFonts w:ascii="Andalus" w:hAnsi="Andalus" w:cs="Andalus"/>
                <w:sz w:val="20"/>
                <w:szCs w:val="20"/>
              </w:rPr>
              <w:t xml:space="preserve"> </w:t>
            </w:r>
            <w:r w:rsidR="00D24843" w:rsidRPr="00CE1D43">
              <w:rPr>
                <w:rFonts w:ascii="Andalus" w:hAnsi="Andalus" w:cs="Andalus"/>
                <w:b/>
                <w:sz w:val="20"/>
                <w:szCs w:val="20"/>
              </w:rPr>
              <w:t>Propósitos</w:t>
            </w:r>
            <w:r w:rsidR="00D24843" w:rsidRPr="00CE1D43">
              <w:rPr>
                <w:rFonts w:ascii="Andalus" w:hAnsi="Andalus" w:cs="Andalus"/>
                <w:sz w:val="20"/>
                <w:szCs w:val="20"/>
              </w:rPr>
              <w:t xml:space="preserve">: </w:t>
            </w:r>
            <w:r w:rsidR="006E25D6" w:rsidRPr="00CE1D43">
              <w:rPr>
                <w:rFonts w:ascii="Andalus" w:hAnsi="Andalus" w:cs="Andalus"/>
                <w:sz w:val="20"/>
                <w:szCs w:val="20"/>
              </w:rPr>
              <w:t>Que los alumnos sepan utilizar los números y las operaciones en distintos contextos, y tengan la posibilidad de modelizar situaciones y resolverlas; es decir, que puedan expresarlas en lenguaje matemático, efectuar los cálculos necesarios y obtener un resultado que cumpla con las condiciones establecidas. El tiempo de estudio hace referencia a la fase de reflexión, análisis, aplicación y construcción del conocimiento en cuestión, pero además hay un tiempo más largo en el que se usa este conocimiento, se relaciona con otros conocimientos y se consolida para constituirse en saber o saber hacer.  Que los alumnos vayan encontrando sentido a lo que aprenden y puedan emplear diferentes recursos, de lo contrario se corre el riesgo de que lleguen a utilizar técnicas sin saber por qué o para qué sirven. En los cinco bloques que comprende cada programa, los contenidos se organizaron de tal manera que los alumnos vayan accediendo a ideas y recursos matemáticos cada vez más complejos</w:t>
            </w:r>
          </w:p>
        </w:tc>
      </w:tr>
      <w:tr w:rsidR="00B454B1" w:rsidTr="00A84D11">
        <w:trPr>
          <w:trHeight w:val="488"/>
        </w:trPr>
        <w:tc>
          <w:tcPr>
            <w:tcW w:w="14142" w:type="dxa"/>
            <w:gridSpan w:val="7"/>
          </w:tcPr>
          <w:p w:rsidR="00B454B1" w:rsidRPr="00CE1D43" w:rsidRDefault="00895DFE" w:rsidP="00895DFE">
            <w:pPr>
              <w:rPr>
                <w:rFonts w:ascii="Andalus" w:hAnsi="Andalus" w:cs="Andalus"/>
                <w:sz w:val="20"/>
                <w:szCs w:val="20"/>
              </w:rPr>
            </w:pPr>
            <w:r w:rsidRPr="00CE1D43">
              <w:rPr>
                <w:rFonts w:ascii="Andalus" w:hAnsi="Andalus" w:cs="Andalus"/>
                <w:sz w:val="20"/>
                <w:szCs w:val="20"/>
              </w:rPr>
              <w:t>Situación problema de</w:t>
            </w:r>
            <w:r w:rsidR="00B454B1" w:rsidRPr="00CE1D43">
              <w:rPr>
                <w:rFonts w:ascii="Andalus" w:hAnsi="Andalus" w:cs="Andalus"/>
                <w:sz w:val="20"/>
                <w:szCs w:val="20"/>
              </w:rPr>
              <w:t xml:space="preserve"> contexto: El alumno elaborará, utilizará y justificará procedimientos para calcular productos y cociente de potencias enteras positivas de la misma base y potencias de una potencia. Interpretará el significado de elevar un número natural a una potencia de exponente negativo. Utilizará la notación científica para realizar cálculos en los que intervienen cantidades muy grandes o muy pequeñas ya que si se dieran en algunas de las actividades comerciales o pro</w:t>
            </w:r>
            <w:r w:rsidR="00085007" w:rsidRPr="00CE1D43">
              <w:rPr>
                <w:rFonts w:ascii="Andalus" w:hAnsi="Andalus" w:cs="Andalus"/>
                <w:sz w:val="20"/>
                <w:szCs w:val="20"/>
              </w:rPr>
              <w:t>ductivas de la comunidad de Chanchen</w:t>
            </w:r>
            <w:r w:rsidR="00B454B1" w:rsidRPr="00CE1D43">
              <w:rPr>
                <w:rFonts w:ascii="Andalus" w:hAnsi="Andalus" w:cs="Andalus"/>
                <w:sz w:val="20"/>
                <w:szCs w:val="20"/>
              </w:rPr>
              <w:t xml:space="preserve"> podrían calcular  cantidades de  éste tipo</w:t>
            </w:r>
          </w:p>
        </w:tc>
      </w:tr>
      <w:tr w:rsidR="00B454B1" w:rsidTr="009E3DD8">
        <w:trPr>
          <w:trHeight w:val="748"/>
        </w:trPr>
        <w:tc>
          <w:tcPr>
            <w:tcW w:w="1242" w:type="dxa"/>
            <w:shd w:val="clear" w:color="auto" w:fill="BFBFBF" w:themeFill="background1" w:themeFillShade="BF"/>
          </w:tcPr>
          <w:p w:rsidR="00B454B1" w:rsidRPr="00CE1D43" w:rsidRDefault="00B454B1" w:rsidP="00895DFE">
            <w:pPr>
              <w:jc w:val="center"/>
              <w:rPr>
                <w:rFonts w:ascii="Andalus" w:hAnsi="Andalus" w:cs="Andalus"/>
                <w:b/>
                <w:sz w:val="20"/>
                <w:szCs w:val="20"/>
              </w:rPr>
            </w:pPr>
            <w:r w:rsidRPr="00CE1D43">
              <w:rPr>
                <w:rFonts w:ascii="Andalus" w:hAnsi="Andalus" w:cs="Andalus"/>
                <w:b/>
                <w:sz w:val="20"/>
                <w:szCs w:val="20"/>
              </w:rPr>
              <w:t>Secuencia didáctica</w:t>
            </w:r>
          </w:p>
        </w:tc>
        <w:tc>
          <w:tcPr>
            <w:tcW w:w="8789" w:type="dxa"/>
            <w:gridSpan w:val="3"/>
            <w:shd w:val="clear" w:color="auto" w:fill="BFBFBF" w:themeFill="background1" w:themeFillShade="BF"/>
          </w:tcPr>
          <w:p w:rsidR="00B454B1" w:rsidRPr="00CE1D43" w:rsidRDefault="00B454B1" w:rsidP="00895DFE">
            <w:pPr>
              <w:jc w:val="center"/>
              <w:rPr>
                <w:rFonts w:ascii="Andalus" w:hAnsi="Andalus" w:cs="Andalus"/>
                <w:b/>
                <w:sz w:val="20"/>
                <w:szCs w:val="20"/>
              </w:rPr>
            </w:pPr>
            <w:r w:rsidRPr="00CE1D43">
              <w:rPr>
                <w:rFonts w:ascii="Andalus" w:hAnsi="Andalus" w:cs="Andalus"/>
                <w:b/>
                <w:sz w:val="20"/>
                <w:szCs w:val="20"/>
              </w:rPr>
              <w:t xml:space="preserve">Actividades </w:t>
            </w:r>
          </w:p>
        </w:tc>
        <w:tc>
          <w:tcPr>
            <w:tcW w:w="1559" w:type="dxa"/>
            <w:gridSpan w:val="2"/>
            <w:shd w:val="clear" w:color="auto" w:fill="BFBFBF" w:themeFill="background1" w:themeFillShade="BF"/>
          </w:tcPr>
          <w:p w:rsidR="00B454B1" w:rsidRPr="00CE1D43" w:rsidRDefault="00B454B1" w:rsidP="00895DFE">
            <w:pPr>
              <w:jc w:val="center"/>
              <w:rPr>
                <w:rFonts w:ascii="Andalus" w:hAnsi="Andalus" w:cs="Andalus"/>
                <w:b/>
                <w:sz w:val="20"/>
                <w:szCs w:val="20"/>
              </w:rPr>
            </w:pPr>
            <w:r w:rsidRPr="00CE1D43">
              <w:rPr>
                <w:rFonts w:ascii="Andalus" w:hAnsi="Andalus" w:cs="Andalus"/>
                <w:b/>
                <w:sz w:val="20"/>
                <w:szCs w:val="20"/>
              </w:rPr>
              <w:t xml:space="preserve">  Evidencia de aprendizaje</w:t>
            </w:r>
          </w:p>
        </w:tc>
        <w:tc>
          <w:tcPr>
            <w:tcW w:w="2552" w:type="dxa"/>
            <w:shd w:val="clear" w:color="auto" w:fill="BFBFBF" w:themeFill="background1" w:themeFillShade="BF"/>
          </w:tcPr>
          <w:p w:rsidR="00B454B1" w:rsidRPr="00CE1D43" w:rsidRDefault="00B454B1" w:rsidP="00895DFE">
            <w:pPr>
              <w:jc w:val="center"/>
              <w:rPr>
                <w:rFonts w:ascii="Andalus" w:hAnsi="Andalus" w:cs="Andalus"/>
                <w:b/>
                <w:sz w:val="20"/>
                <w:szCs w:val="20"/>
              </w:rPr>
            </w:pPr>
            <w:r w:rsidRPr="00CE1D43">
              <w:rPr>
                <w:rFonts w:ascii="Andalus" w:hAnsi="Andalus" w:cs="Andalus"/>
                <w:b/>
                <w:sz w:val="20"/>
                <w:szCs w:val="20"/>
              </w:rPr>
              <w:t>Recursos</w:t>
            </w:r>
          </w:p>
        </w:tc>
      </w:tr>
      <w:tr w:rsidR="00B454B1" w:rsidTr="009E3DD8">
        <w:trPr>
          <w:trHeight w:val="488"/>
        </w:trPr>
        <w:tc>
          <w:tcPr>
            <w:tcW w:w="1242" w:type="dxa"/>
            <w:shd w:val="clear" w:color="auto" w:fill="BFBFBF" w:themeFill="background1" w:themeFillShade="BF"/>
          </w:tcPr>
          <w:p w:rsidR="00B454B1" w:rsidRPr="00CE1D43" w:rsidRDefault="009B6DBA" w:rsidP="009B6DBA">
            <w:pPr>
              <w:rPr>
                <w:rFonts w:ascii="Andalus" w:hAnsi="Andalus" w:cs="Andalus"/>
                <w:b/>
                <w:sz w:val="20"/>
                <w:szCs w:val="20"/>
              </w:rPr>
            </w:pPr>
            <w:r w:rsidRPr="00CE1D43">
              <w:rPr>
                <w:rFonts w:ascii="Andalus" w:hAnsi="Andalus" w:cs="Andalus"/>
                <w:sz w:val="20"/>
                <w:szCs w:val="20"/>
              </w:rPr>
              <w:t>Inicio/ actividad detonadora</w:t>
            </w:r>
          </w:p>
        </w:tc>
        <w:tc>
          <w:tcPr>
            <w:tcW w:w="8789" w:type="dxa"/>
            <w:gridSpan w:val="3"/>
          </w:tcPr>
          <w:p w:rsidR="00B454B1" w:rsidRPr="00CE1D43" w:rsidRDefault="006F18E2" w:rsidP="00895DFE">
            <w:pPr>
              <w:rPr>
                <w:rFonts w:ascii="Andalus" w:hAnsi="Andalus" w:cs="Andalus"/>
                <w:sz w:val="20"/>
                <w:szCs w:val="20"/>
              </w:rPr>
            </w:pPr>
            <w:r w:rsidRPr="00CE1D43">
              <w:rPr>
                <w:rFonts w:ascii="Andalus" w:hAnsi="Andalus" w:cs="Andalus"/>
                <w:sz w:val="20"/>
                <w:szCs w:val="20"/>
              </w:rPr>
              <w:t xml:space="preserve">En el curso anterior se dio sentido a los números enteros, fraccionarios y decimales, positivos y negativos, a través de la representación en la recta numérica de diversas situaciones de comparación, adición y sustracción. Ahora se incorpora la multiplicación y división. Aunque no existe un modelo que permita justificar la regla de los signos de la multiplicación, hay algunos que ayudan a darle sentido a dicha regla. Uno de ellos consiste en </w:t>
            </w:r>
          </w:p>
          <w:p w:rsidR="00B454B1" w:rsidRPr="00CE1D43" w:rsidRDefault="00B454B1" w:rsidP="00895DFE">
            <w:pPr>
              <w:rPr>
                <w:rFonts w:ascii="Andalus" w:hAnsi="Andalus" w:cs="Andalus"/>
                <w:sz w:val="20"/>
                <w:szCs w:val="20"/>
              </w:rPr>
            </w:pPr>
          </w:p>
          <w:p w:rsidR="00B454B1" w:rsidRPr="00CE1D43" w:rsidRDefault="00B454B1" w:rsidP="00895DFE">
            <w:pPr>
              <w:rPr>
                <w:rFonts w:ascii="Andalus" w:hAnsi="Andalus" w:cs="Andalus"/>
                <w:sz w:val="20"/>
                <w:szCs w:val="20"/>
              </w:rPr>
            </w:pPr>
            <w:r w:rsidRPr="00CE1D43">
              <w:rPr>
                <w:rFonts w:ascii="Andalus" w:hAnsi="Andalus" w:cs="Andalus"/>
                <w:sz w:val="20"/>
                <w:szCs w:val="20"/>
              </w:rPr>
              <w:t>Se hará notar la diferencia de la notación científica con exponentes positivos y negativos</w:t>
            </w:r>
          </w:p>
          <w:p w:rsidR="00B454B1" w:rsidRPr="00CE1D43" w:rsidRDefault="00B454B1" w:rsidP="00895DFE">
            <w:pPr>
              <w:rPr>
                <w:rFonts w:ascii="Andalus" w:hAnsi="Andalus" w:cs="Andalus"/>
                <w:sz w:val="20"/>
                <w:szCs w:val="20"/>
              </w:rPr>
            </w:pPr>
            <w:r w:rsidRPr="00CE1D43">
              <w:rPr>
                <w:rFonts w:ascii="Andalus" w:hAnsi="Andalus" w:cs="Andalus"/>
                <w:sz w:val="20"/>
                <w:szCs w:val="20"/>
              </w:rPr>
              <w:t>Se explicara el procedimiento para expresar un decimal en notación científica (Se aclarara cuando es posible hacerlo)</w:t>
            </w:r>
            <w:r w:rsidR="00CE1D43">
              <w:rPr>
                <w:rFonts w:ascii="Andalus" w:hAnsi="Andalus" w:cs="Andalus"/>
                <w:sz w:val="20"/>
                <w:szCs w:val="20"/>
              </w:rPr>
              <w:t>.</w:t>
            </w:r>
            <w:r w:rsidRPr="00CE1D43">
              <w:rPr>
                <w:rFonts w:ascii="Andalus" w:hAnsi="Andalus" w:cs="Andalus"/>
                <w:sz w:val="20"/>
                <w:szCs w:val="20"/>
              </w:rPr>
              <w:t>Se explicara en que consiste la potenciación</w:t>
            </w:r>
            <w:r w:rsidR="00CE1D43">
              <w:rPr>
                <w:rFonts w:ascii="Andalus" w:hAnsi="Andalus" w:cs="Andalus"/>
                <w:sz w:val="20"/>
                <w:szCs w:val="20"/>
              </w:rPr>
              <w:t xml:space="preserve">. </w:t>
            </w:r>
            <w:r w:rsidRPr="00CE1D43">
              <w:rPr>
                <w:rFonts w:ascii="Andalus" w:hAnsi="Andalus" w:cs="Andalus"/>
                <w:sz w:val="20"/>
                <w:szCs w:val="20"/>
              </w:rPr>
              <w:t>Se explicaran las leyes de los exponentes (productos de potencias</w:t>
            </w:r>
            <w:r w:rsidR="00CE1D43">
              <w:rPr>
                <w:rFonts w:ascii="Andalus" w:hAnsi="Andalus" w:cs="Andalus"/>
                <w:sz w:val="20"/>
                <w:szCs w:val="20"/>
              </w:rPr>
              <w:t>, cocientes de potencias, etc.)</w:t>
            </w:r>
          </w:p>
          <w:p w:rsidR="00B454B1" w:rsidRPr="00CE1D43" w:rsidRDefault="00B454B1" w:rsidP="00895DFE">
            <w:pPr>
              <w:rPr>
                <w:rFonts w:ascii="Andalus" w:hAnsi="Andalus" w:cs="Andalus"/>
                <w:sz w:val="20"/>
                <w:szCs w:val="20"/>
              </w:rPr>
            </w:pPr>
          </w:p>
        </w:tc>
        <w:tc>
          <w:tcPr>
            <w:tcW w:w="1559" w:type="dxa"/>
            <w:gridSpan w:val="2"/>
          </w:tcPr>
          <w:p w:rsidR="00B454B1" w:rsidRPr="00CE1D43" w:rsidRDefault="00B454B1" w:rsidP="00895DFE">
            <w:pPr>
              <w:rPr>
                <w:rFonts w:ascii="Andalus" w:hAnsi="Andalus" w:cs="Andalus"/>
                <w:sz w:val="20"/>
                <w:szCs w:val="20"/>
              </w:rPr>
            </w:pPr>
            <w:r w:rsidRPr="00CE1D43">
              <w:rPr>
                <w:rFonts w:ascii="Andalus" w:hAnsi="Andalus" w:cs="Andalus"/>
                <w:sz w:val="20"/>
                <w:szCs w:val="20"/>
              </w:rPr>
              <w:t xml:space="preserve">Portafolio (lo que aprendimos) </w:t>
            </w:r>
            <w:proofErr w:type="spellStart"/>
            <w:r w:rsidRPr="00CE1D43">
              <w:rPr>
                <w:rFonts w:ascii="Andalus" w:hAnsi="Andalus" w:cs="Andalus"/>
                <w:sz w:val="20"/>
                <w:szCs w:val="20"/>
              </w:rPr>
              <w:t>pag</w:t>
            </w:r>
            <w:proofErr w:type="spellEnd"/>
            <w:r w:rsidRPr="00CE1D43">
              <w:rPr>
                <w:rFonts w:ascii="Andalus" w:hAnsi="Andalus" w:cs="Andalus"/>
                <w:sz w:val="20"/>
                <w:szCs w:val="20"/>
              </w:rPr>
              <w:t>. 104.</w:t>
            </w:r>
          </w:p>
          <w:p w:rsidR="00B454B1" w:rsidRPr="00CE1D43" w:rsidRDefault="00B454B1" w:rsidP="00895DFE">
            <w:pPr>
              <w:rPr>
                <w:rFonts w:ascii="Andalus" w:hAnsi="Andalus" w:cs="Andalus"/>
                <w:sz w:val="20"/>
                <w:szCs w:val="20"/>
              </w:rPr>
            </w:pPr>
            <w:r w:rsidRPr="00CE1D43">
              <w:rPr>
                <w:rFonts w:ascii="Andalus" w:hAnsi="Andalus" w:cs="Andalus"/>
                <w:sz w:val="20"/>
                <w:szCs w:val="20"/>
              </w:rPr>
              <w:t>Vol. II</w:t>
            </w:r>
          </w:p>
        </w:tc>
        <w:tc>
          <w:tcPr>
            <w:tcW w:w="2552" w:type="dxa"/>
          </w:tcPr>
          <w:p w:rsidR="00B454B1" w:rsidRPr="00CE1D43" w:rsidRDefault="00B454B1" w:rsidP="00895DFE">
            <w:pPr>
              <w:rPr>
                <w:rFonts w:ascii="Andalus" w:hAnsi="Andalus" w:cs="Andalus"/>
                <w:sz w:val="20"/>
                <w:szCs w:val="20"/>
              </w:rPr>
            </w:pPr>
            <w:r w:rsidRPr="00CE1D43">
              <w:rPr>
                <w:rFonts w:ascii="Andalus" w:hAnsi="Andalus" w:cs="Andalus"/>
                <w:sz w:val="20"/>
                <w:szCs w:val="20"/>
              </w:rPr>
              <w:t>Pizarrón</w:t>
            </w:r>
          </w:p>
          <w:p w:rsidR="00B454B1" w:rsidRPr="00CE1D43" w:rsidRDefault="00B454B1" w:rsidP="00895DFE">
            <w:pPr>
              <w:rPr>
                <w:rFonts w:ascii="Andalus" w:hAnsi="Andalus" w:cs="Andalus"/>
                <w:sz w:val="20"/>
                <w:szCs w:val="20"/>
              </w:rPr>
            </w:pPr>
            <w:r w:rsidRPr="00CE1D43">
              <w:rPr>
                <w:rFonts w:ascii="Andalus" w:hAnsi="Andalus" w:cs="Andalus"/>
                <w:sz w:val="20"/>
                <w:szCs w:val="20"/>
              </w:rPr>
              <w:t>Libro del alumno</w:t>
            </w:r>
          </w:p>
          <w:p w:rsidR="00B454B1" w:rsidRPr="00CE1D43" w:rsidRDefault="00B454B1" w:rsidP="00895DFE">
            <w:pPr>
              <w:rPr>
                <w:rFonts w:ascii="Andalus" w:hAnsi="Andalus" w:cs="Andalus"/>
                <w:sz w:val="20"/>
                <w:szCs w:val="20"/>
              </w:rPr>
            </w:pPr>
            <w:r w:rsidRPr="00CE1D43">
              <w:rPr>
                <w:rFonts w:ascii="Andalus" w:hAnsi="Andalus" w:cs="Andalus"/>
                <w:sz w:val="20"/>
                <w:szCs w:val="20"/>
              </w:rPr>
              <w:t>Otras fuentes</w:t>
            </w:r>
          </w:p>
          <w:p w:rsidR="006F18E2" w:rsidRPr="00CE1D43" w:rsidRDefault="006F18E2" w:rsidP="00895DFE">
            <w:pPr>
              <w:rPr>
                <w:rFonts w:ascii="Andalus" w:hAnsi="Andalus" w:cs="Andalus"/>
                <w:sz w:val="20"/>
                <w:szCs w:val="20"/>
              </w:rPr>
            </w:pPr>
            <w:r w:rsidRPr="00CE1D43">
              <w:rPr>
                <w:rFonts w:ascii="Andalus" w:hAnsi="Andalus" w:cs="Andalus"/>
                <w:sz w:val="20"/>
                <w:szCs w:val="20"/>
              </w:rPr>
              <w:t>http://www.curriculobasica.sep.gob.mx/pdf/secundaria/matematicas/OD_SECUNDARIA/Segundo/Bloque1/G8B1OD1.pdf</w:t>
            </w:r>
          </w:p>
        </w:tc>
      </w:tr>
      <w:tr w:rsidR="00B454B1" w:rsidTr="009E3DD8">
        <w:trPr>
          <w:trHeight w:val="455"/>
        </w:trPr>
        <w:tc>
          <w:tcPr>
            <w:tcW w:w="1242" w:type="dxa"/>
            <w:shd w:val="clear" w:color="auto" w:fill="BFBFBF" w:themeFill="background1" w:themeFillShade="BF"/>
          </w:tcPr>
          <w:p w:rsidR="00B454B1" w:rsidRPr="00895DFE" w:rsidRDefault="00B454B1" w:rsidP="00895DFE">
            <w:pPr>
              <w:jc w:val="center"/>
              <w:rPr>
                <w:rFonts w:ascii="Andalus" w:hAnsi="Andalus" w:cs="Andalus"/>
                <w:sz w:val="20"/>
                <w:szCs w:val="20"/>
              </w:rPr>
            </w:pPr>
          </w:p>
          <w:p w:rsidR="00B454B1" w:rsidRPr="00895DFE" w:rsidRDefault="00B454B1" w:rsidP="00895DFE">
            <w:pPr>
              <w:jc w:val="center"/>
              <w:rPr>
                <w:rFonts w:ascii="Andalus" w:hAnsi="Andalus" w:cs="Andalus"/>
                <w:sz w:val="20"/>
                <w:szCs w:val="20"/>
              </w:rPr>
            </w:pPr>
            <w:r w:rsidRPr="00895DFE">
              <w:rPr>
                <w:rFonts w:ascii="Andalus" w:hAnsi="Andalus" w:cs="Andalus"/>
                <w:sz w:val="20"/>
                <w:szCs w:val="20"/>
              </w:rPr>
              <w:t>Desarrollo</w:t>
            </w:r>
          </w:p>
        </w:tc>
        <w:tc>
          <w:tcPr>
            <w:tcW w:w="8789" w:type="dxa"/>
            <w:gridSpan w:val="3"/>
          </w:tcPr>
          <w:p w:rsidR="00B454B1" w:rsidRPr="009E3DD8" w:rsidRDefault="00B454B1" w:rsidP="00895DFE">
            <w:pPr>
              <w:rPr>
                <w:rFonts w:ascii="Andalus" w:hAnsi="Andalus" w:cs="Andalus"/>
                <w:sz w:val="20"/>
                <w:szCs w:val="20"/>
              </w:rPr>
            </w:pPr>
          </w:p>
          <w:p w:rsidR="00B454B1" w:rsidRPr="009E3DD8" w:rsidRDefault="00B454B1" w:rsidP="00A84D11">
            <w:pPr>
              <w:rPr>
                <w:rFonts w:ascii="Andalus" w:hAnsi="Andalus" w:cs="Andalus"/>
                <w:sz w:val="20"/>
                <w:szCs w:val="20"/>
              </w:rPr>
            </w:pPr>
            <w:r w:rsidRPr="009E3DD8">
              <w:rPr>
                <w:rFonts w:ascii="Andalus" w:hAnsi="Andalus" w:cs="Andalus"/>
                <w:sz w:val="20"/>
                <w:szCs w:val="20"/>
              </w:rPr>
              <w:t>Se desarrollaran expresiones que contengan potencias de 10 con exponentes positivos y negativos</w:t>
            </w:r>
          </w:p>
          <w:p w:rsidR="00B454B1" w:rsidRPr="009E3DD8" w:rsidRDefault="00B454B1" w:rsidP="00A84D11">
            <w:pPr>
              <w:rPr>
                <w:rFonts w:ascii="Andalus" w:hAnsi="Andalus" w:cs="Andalus"/>
                <w:sz w:val="20"/>
                <w:szCs w:val="20"/>
              </w:rPr>
            </w:pPr>
            <w:r w:rsidRPr="009E3DD8">
              <w:rPr>
                <w:rFonts w:ascii="Andalus" w:hAnsi="Andalus" w:cs="Andalus"/>
                <w:sz w:val="20"/>
                <w:szCs w:val="20"/>
              </w:rPr>
              <w:t>Se expresaran decimales en notación científica (ejemplo: 0.000005 = 5 x 10</w:t>
            </w:r>
            <w:r w:rsidRPr="009E3DD8">
              <w:rPr>
                <w:rFonts w:ascii="Andalus" w:hAnsi="Andalus" w:cs="Andalus"/>
                <w:sz w:val="20"/>
                <w:szCs w:val="20"/>
                <w:vertAlign w:val="superscript"/>
              </w:rPr>
              <w:t>-6</w:t>
            </w:r>
            <w:r w:rsidRPr="009E3DD8">
              <w:rPr>
                <w:rFonts w:ascii="Andalus" w:hAnsi="Andalus" w:cs="Andalus"/>
                <w:sz w:val="20"/>
                <w:szCs w:val="20"/>
              </w:rPr>
              <w:t xml:space="preserve"> )</w:t>
            </w:r>
          </w:p>
          <w:p w:rsidR="00B454B1" w:rsidRPr="009E3DD8" w:rsidRDefault="00B454B1" w:rsidP="00A84D11">
            <w:pPr>
              <w:rPr>
                <w:rFonts w:ascii="Andalus" w:hAnsi="Andalus" w:cs="Andalus"/>
                <w:sz w:val="20"/>
                <w:szCs w:val="20"/>
              </w:rPr>
            </w:pPr>
            <w:r w:rsidRPr="009E3DD8">
              <w:rPr>
                <w:rFonts w:ascii="Andalus" w:hAnsi="Andalus" w:cs="Andalus"/>
                <w:sz w:val="20"/>
                <w:szCs w:val="20"/>
              </w:rPr>
              <w:t>Se analizaran y desarrollaran el caso de leyes de los exponentes: “Multiplicación de potencias de la                   misma base” y ejemplos.</w:t>
            </w:r>
          </w:p>
        </w:tc>
        <w:tc>
          <w:tcPr>
            <w:tcW w:w="1559" w:type="dxa"/>
            <w:gridSpan w:val="2"/>
          </w:tcPr>
          <w:p w:rsidR="00B454B1" w:rsidRPr="009E3DD8" w:rsidRDefault="00B454B1" w:rsidP="00895DFE">
            <w:pPr>
              <w:rPr>
                <w:rFonts w:ascii="Andalus" w:hAnsi="Andalus" w:cs="Andalus"/>
                <w:sz w:val="20"/>
                <w:szCs w:val="20"/>
              </w:rPr>
            </w:pPr>
            <w:r w:rsidRPr="009E3DD8">
              <w:rPr>
                <w:rFonts w:ascii="Andalus" w:hAnsi="Andalus" w:cs="Andalus"/>
                <w:sz w:val="20"/>
                <w:szCs w:val="20"/>
              </w:rPr>
              <w:t>Portafolio (Lo que aprendimos) Pag.114</w:t>
            </w:r>
          </w:p>
          <w:p w:rsidR="00B454B1" w:rsidRPr="009E3DD8" w:rsidRDefault="00B454B1" w:rsidP="00895DFE">
            <w:pPr>
              <w:rPr>
                <w:rFonts w:ascii="Andalus" w:hAnsi="Andalus" w:cs="Andalus"/>
                <w:sz w:val="20"/>
                <w:szCs w:val="20"/>
              </w:rPr>
            </w:pPr>
            <w:proofErr w:type="spellStart"/>
            <w:r w:rsidRPr="009E3DD8">
              <w:rPr>
                <w:rFonts w:ascii="Andalus" w:hAnsi="Andalus" w:cs="Andalus"/>
                <w:sz w:val="20"/>
                <w:szCs w:val="20"/>
              </w:rPr>
              <w:t>Vol.II</w:t>
            </w:r>
            <w:proofErr w:type="spellEnd"/>
          </w:p>
        </w:tc>
        <w:tc>
          <w:tcPr>
            <w:tcW w:w="2552" w:type="dxa"/>
          </w:tcPr>
          <w:p w:rsidR="00B454B1" w:rsidRPr="009E3DD8" w:rsidRDefault="00B454B1" w:rsidP="00895DFE">
            <w:pPr>
              <w:rPr>
                <w:rFonts w:ascii="Andalus" w:hAnsi="Andalus" w:cs="Andalus"/>
                <w:sz w:val="20"/>
                <w:szCs w:val="20"/>
              </w:rPr>
            </w:pPr>
            <w:r w:rsidRPr="009E3DD8">
              <w:rPr>
                <w:rFonts w:ascii="Andalus" w:hAnsi="Andalus" w:cs="Andalus"/>
                <w:sz w:val="20"/>
                <w:szCs w:val="20"/>
              </w:rPr>
              <w:t>Pizarrón</w:t>
            </w:r>
          </w:p>
          <w:p w:rsidR="00B454B1" w:rsidRPr="009E3DD8" w:rsidRDefault="00B454B1" w:rsidP="00895DFE">
            <w:pPr>
              <w:rPr>
                <w:rFonts w:ascii="Andalus" w:hAnsi="Andalus" w:cs="Andalus"/>
                <w:sz w:val="20"/>
                <w:szCs w:val="20"/>
              </w:rPr>
            </w:pPr>
            <w:r w:rsidRPr="009E3DD8">
              <w:rPr>
                <w:rFonts w:ascii="Andalus" w:hAnsi="Andalus" w:cs="Andalus"/>
                <w:sz w:val="20"/>
                <w:szCs w:val="20"/>
              </w:rPr>
              <w:t>Libro del alumno</w:t>
            </w:r>
          </w:p>
        </w:tc>
      </w:tr>
      <w:tr w:rsidR="00B454B1" w:rsidTr="009E3DD8">
        <w:trPr>
          <w:trHeight w:val="521"/>
        </w:trPr>
        <w:tc>
          <w:tcPr>
            <w:tcW w:w="1242" w:type="dxa"/>
            <w:shd w:val="clear" w:color="auto" w:fill="BFBFBF" w:themeFill="background1" w:themeFillShade="BF"/>
          </w:tcPr>
          <w:p w:rsidR="00B454B1" w:rsidRPr="00895DFE" w:rsidRDefault="00B454B1" w:rsidP="00895DFE">
            <w:pPr>
              <w:jc w:val="center"/>
              <w:rPr>
                <w:rFonts w:ascii="Andalus" w:hAnsi="Andalus" w:cs="Andalus"/>
                <w:sz w:val="20"/>
                <w:szCs w:val="20"/>
              </w:rPr>
            </w:pPr>
          </w:p>
          <w:p w:rsidR="00B454B1" w:rsidRPr="00895DFE" w:rsidRDefault="00B454B1" w:rsidP="00895DFE">
            <w:pPr>
              <w:jc w:val="center"/>
              <w:rPr>
                <w:rFonts w:ascii="Andalus" w:hAnsi="Andalus" w:cs="Andalus"/>
                <w:sz w:val="20"/>
                <w:szCs w:val="20"/>
              </w:rPr>
            </w:pPr>
            <w:r w:rsidRPr="00895DFE">
              <w:rPr>
                <w:rFonts w:ascii="Andalus" w:hAnsi="Andalus" w:cs="Andalus"/>
                <w:sz w:val="20"/>
                <w:szCs w:val="20"/>
              </w:rPr>
              <w:t>Cierre</w:t>
            </w:r>
          </w:p>
        </w:tc>
        <w:tc>
          <w:tcPr>
            <w:tcW w:w="8789" w:type="dxa"/>
            <w:gridSpan w:val="3"/>
          </w:tcPr>
          <w:p w:rsidR="00B454B1" w:rsidRPr="00895DFE" w:rsidRDefault="00B454B1" w:rsidP="00895DFE">
            <w:pPr>
              <w:rPr>
                <w:rFonts w:ascii="Andalus" w:hAnsi="Andalus" w:cs="Andalus"/>
                <w:sz w:val="18"/>
                <w:szCs w:val="18"/>
              </w:rPr>
            </w:pPr>
          </w:p>
          <w:p w:rsidR="00B454B1" w:rsidRPr="00895DFE" w:rsidRDefault="00B454B1" w:rsidP="00A84D11">
            <w:pPr>
              <w:rPr>
                <w:rFonts w:ascii="Andalus" w:hAnsi="Andalus" w:cs="Andalus"/>
                <w:sz w:val="18"/>
                <w:szCs w:val="18"/>
              </w:rPr>
            </w:pPr>
            <w:r w:rsidRPr="00895DFE">
              <w:rPr>
                <w:rFonts w:ascii="Andalus" w:hAnsi="Andalus" w:cs="Andalus"/>
                <w:sz w:val="18"/>
                <w:szCs w:val="18"/>
              </w:rPr>
              <w:t>Se resolverán problemas y ejercicios que impliquen el uso de la notación decimal y científica con exponentes positivos y negativos</w:t>
            </w:r>
          </w:p>
          <w:p w:rsidR="00B454B1" w:rsidRPr="00895DFE" w:rsidRDefault="00B454B1" w:rsidP="00A84D11">
            <w:pPr>
              <w:rPr>
                <w:rFonts w:ascii="Andalus" w:hAnsi="Andalus" w:cs="Andalus"/>
                <w:sz w:val="18"/>
                <w:szCs w:val="18"/>
              </w:rPr>
            </w:pPr>
            <w:r w:rsidRPr="00895DFE">
              <w:rPr>
                <w:rFonts w:ascii="Andalus" w:hAnsi="Andalus" w:cs="Andalus"/>
                <w:sz w:val="18"/>
                <w:szCs w:val="18"/>
              </w:rPr>
              <w:t>Se resolverán ejercicios y problemas que impliquen la potenciación</w:t>
            </w:r>
          </w:p>
          <w:p w:rsidR="00B454B1" w:rsidRPr="00A84D11" w:rsidRDefault="00B454B1" w:rsidP="00A84D11">
            <w:pPr>
              <w:rPr>
                <w:rFonts w:ascii="Andalus" w:hAnsi="Andalus" w:cs="Andalus"/>
                <w:sz w:val="18"/>
                <w:szCs w:val="18"/>
              </w:rPr>
            </w:pPr>
            <w:r w:rsidRPr="00895DFE">
              <w:rPr>
                <w:rFonts w:ascii="Andalus" w:hAnsi="Andalus" w:cs="Andalus"/>
                <w:sz w:val="18"/>
                <w:szCs w:val="18"/>
              </w:rPr>
              <w:t>Se resolverán ejercicios y problemas que impliquen el uso de las leyes de los exponentes</w:t>
            </w:r>
          </w:p>
          <w:p w:rsidR="00B454B1" w:rsidRPr="00895DFE" w:rsidRDefault="00B454B1" w:rsidP="00895DFE">
            <w:pPr>
              <w:rPr>
                <w:rFonts w:ascii="Andalus" w:hAnsi="Andalus" w:cs="Andalus"/>
                <w:sz w:val="18"/>
                <w:szCs w:val="18"/>
              </w:rPr>
            </w:pPr>
          </w:p>
        </w:tc>
        <w:tc>
          <w:tcPr>
            <w:tcW w:w="1559" w:type="dxa"/>
            <w:gridSpan w:val="2"/>
          </w:tcPr>
          <w:p w:rsidR="00B454B1" w:rsidRPr="00895DFE" w:rsidRDefault="00354DAA" w:rsidP="00895DFE">
            <w:pPr>
              <w:rPr>
                <w:rFonts w:ascii="Andalus" w:hAnsi="Andalus" w:cs="Andalus"/>
                <w:sz w:val="18"/>
                <w:szCs w:val="18"/>
              </w:rPr>
            </w:pPr>
            <w:r w:rsidRPr="00895DFE">
              <w:rPr>
                <w:rFonts w:ascii="Andalus" w:hAnsi="Andalus" w:cs="Andalus"/>
                <w:sz w:val="18"/>
                <w:szCs w:val="18"/>
              </w:rPr>
              <w:t>Listado con ejercicios resueltos en portafolio.</w:t>
            </w:r>
          </w:p>
        </w:tc>
        <w:tc>
          <w:tcPr>
            <w:tcW w:w="2552" w:type="dxa"/>
          </w:tcPr>
          <w:p w:rsidR="00B454B1" w:rsidRPr="00895DFE" w:rsidRDefault="00B454B1" w:rsidP="00895DFE">
            <w:pPr>
              <w:rPr>
                <w:rFonts w:ascii="Andalus" w:hAnsi="Andalus" w:cs="Andalus"/>
                <w:sz w:val="18"/>
                <w:szCs w:val="18"/>
              </w:rPr>
            </w:pPr>
            <w:r w:rsidRPr="00895DFE">
              <w:rPr>
                <w:rFonts w:ascii="Andalus" w:hAnsi="Andalus" w:cs="Andalus"/>
                <w:sz w:val="18"/>
                <w:szCs w:val="18"/>
              </w:rPr>
              <w:t>Libro del alumno</w:t>
            </w:r>
          </w:p>
          <w:p w:rsidR="00B454B1" w:rsidRPr="00895DFE" w:rsidRDefault="00B454B1" w:rsidP="00895DFE">
            <w:pPr>
              <w:rPr>
                <w:rFonts w:ascii="Andalus" w:hAnsi="Andalus" w:cs="Andalus"/>
                <w:sz w:val="18"/>
                <w:szCs w:val="18"/>
              </w:rPr>
            </w:pPr>
            <w:r w:rsidRPr="00895DFE">
              <w:rPr>
                <w:rFonts w:ascii="Andalus" w:hAnsi="Andalus" w:cs="Andalus"/>
                <w:sz w:val="18"/>
                <w:szCs w:val="18"/>
              </w:rPr>
              <w:t>Internet</w:t>
            </w:r>
          </w:p>
        </w:tc>
      </w:tr>
      <w:tr w:rsidR="00B454B1" w:rsidTr="009E3DD8">
        <w:trPr>
          <w:trHeight w:val="521"/>
        </w:trPr>
        <w:tc>
          <w:tcPr>
            <w:tcW w:w="1242" w:type="dxa"/>
            <w:shd w:val="clear" w:color="auto" w:fill="BFBFBF" w:themeFill="background1" w:themeFillShade="BF"/>
          </w:tcPr>
          <w:p w:rsidR="00B454B1" w:rsidRPr="00895DFE" w:rsidRDefault="00B454B1" w:rsidP="00895DFE">
            <w:pPr>
              <w:jc w:val="center"/>
              <w:rPr>
                <w:rFonts w:ascii="Andalus" w:hAnsi="Andalus" w:cs="Andalus"/>
                <w:sz w:val="20"/>
                <w:szCs w:val="20"/>
              </w:rPr>
            </w:pPr>
            <w:r w:rsidRPr="00895DFE">
              <w:rPr>
                <w:rFonts w:ascii="Andalus" w:hAnsi="Andalus" w:cs="Andalus"/>
                <w:sz w:val="20"/>
                <w:szCs w:val="20"/>
              </w:rPr>
              <w:t>Herramientas para calificar</w:t>
            </w:r>
          </w:p>
        </w:tc>
        <w:tc>
          <w:tcPr>
            <w:tcW w:w="12900" w:type="dxa"/>
            <w:gridSpan w:val="6"/>
          </w:tcPr>
          <w:p w:rsidR="00B454B1" w:rsidRPr="00895DFE" w:rsidRDefault="00B454B1" w:rsidP="00895DFE">
            <w:pPr>
              <w:rPr>
                <w:rFonts w:ascii="Andalus" w:eastAsia="Calibri" w:hAnsi="Andalus" w:cs="Andalus"/>
                <w:sz w:val="18"/>
                <w:szCs w:val="18"/>
              </w:rPr>
            </w:pPr>
            <w:r w:rsidRPr="00895DFE">
              <w:rPr>
                <w:rFonts w:ascii="Andalus" w:eastAsia="Calibri" w:hAnsi="Andalus" w:cs="Andalus"/>
                <w:sz w:val="18"/>
                <w:szCs w:val="18"/>
              </w:rPr>
              <w:t xml:space="preserve">PARÁMETROS DE VALORACIÓN POR RUBRICA  </w:t>
            </w:r>
          </w:p>
          <w:p w:rsidR="00B454B1" w:rsidRPr="00895DFE" w:rsidRDefault="00B454B1" w:rsidP="00895DFE">
            <w:pPr>
              <w:rPr>
                <w:rFonts w:ascii="Andalus" w:eastAsia="Calibri" w:hAnsi="Andalus" w:cs="Andalus"/>
                <w:sz w:val="18"/>
                <w:szCs w:val="18"/>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gridCol w:w="1276"/>
              <w:gridCol w:w="1701"/>
            </w:tblGrid>
            <w:tr w:rsidR="00B454B1" w:rsidRPr="00895DFE" w:rsidTr="00A84D11">
              <w:tc>
                <w:tcPr>
                  <w:tcW w:w="9918" w:type="dxa"/>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Nivel de desempeño</w:t>
                  </w:r>
                </w:p>
              </w:tc>
              <w:tc>
                <w:tcPr>
                  <w:tcW w:w="2977" w:type="dxa"/>
                  <w:gridSpan w:val="2"/>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 xml:space="preserve">Calificación </w:t>
                  </w:r>
                </w:p>
              </w:tc>
            </w:tr>
            <w:tr w:rsidR="00B454B1" w:rsidRPr="00895DFE" w:rsidTr="00A84D11">
              <w:trPr>
                <w:trHeight w:val="1045"/>
              </w:trPr>
              <w:tc>
                <w:tcPr>
                  <w:tcW w:w="9918" w:type="dxa"/>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1  Inaceptable</w:t>
                  </w:r>
                </w:p>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2  Bajo</w:t>
                  </w:r>
                </w:p>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3  Satisfactorio</w:t>
                  </w:r>
                </w:p>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4  Destacado</w:t>
                  </w:r>
                </w:p>
              </w:tc>
              <w:tc>
                <w:tcPr>
                  <w:tcW w:w="2977" w:type="dxa"/>
                  <w:gridSpan w:val="2"/>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5.0</w:t>
                  </w:r>
                </w:p>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 xml:space="preserve">6.0  </w:t>
                  </w:r>
                </w:p>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 xml:space="preserve">7.0 y 8.0  </w:t>
                  </w:r>
                </w:p>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9.0 y 10</w:t>
                  </w:r>
                </w:p>
              </w:tc>
            </w:tr>
            <w:tr w:rsidR="00B454B1" w:rsidRPr="00895DFE" w:rsidTr="00A84D11">
              <w:trPr>
                <w:trHeight w:val="527"/>
              </w:trPr>
              <w:tc>
                <w:tcPr>
                  <w:tcW w:w="11194" w:type="dxa"/>
                  <w:gridSpan w:val="2"/>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RUBRICA</w:t>
                  </w:r>
                </w:p>
              </w:tc>
              <w:tc>
                <w:tcPr>
                  <w:tcW w:w="1701" w:type="dxa"/>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NIVEL DE DESEMPEÑO</w:t>
                  </w:r>
                </w:p>
              </w:tc>
            </w:tr>
            <w:tr w:rsidR="00B454B1" w:rsidRPr="00895DFE" w:rsidTr="00A84D11">
              <w:tc>
                <w:tcPr>
                  <w:tcW w:w="11194" w:type="dxa"/>
                  <w:gridSpan w:val="2"/>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r w:rsidRPr="00895DFE">
                    <w:rPr>
                      <w:rFonts w:ascii="Andalus" w:eastAsia="Calibri" w:hAnsi="Andalus" w:cs="Andalus"/>
                      <w:sz w:val="18"/>
                      <w:szCs w:val="18"/>
                    </w:rPr>
                    <w:t>Calcula</w:t>
                  </w:r>
                  <w:r w:rsidRPr="00895DFE">
                    <w:rPr>
                      <w:rFonts w:ascii="Andalus" w:eastAsia="Calibri" w:hAnsi="Andalus" w:cs="Andalus"/>
                      <w:sz w:val="18"/>
                      <w:szCs w:val="18"/>
                      <w:lang w:val="es-ES_tradnl"/>
                    </w:rPr>
                    <w:t xml:space="preserve"> productos y cocientes de potencia enteras positivas de la misma base y potencias de una potencia</w:t>
                  </w:r>
                </w:p>
              </w:tc>
              <w:tc>
                <w:tcPr>
                  <w:tcW w:w="1701" w:type="dxa"/>
                  <w:shd w:val="clear" w:color="auto" w:fill="auto"/>
                </w:tcPr>
                <w:p w:rsidR="00B454B1" w:rsidRPr="00895DFE" w:rsidRDefault="00B454B1" w:rsidP="008E2C0C">
                  <w:pPr>
                    <w:framePr w:hSpace="141" w:wrap="around" w:vAnchor="text" w:hAnchor="text" w:y="1"/>
                    <w:suppressOverlap/>
                    <w:rPr>
                      <w:rFonts w:ascii="Andalus" w:eastAsia="Calibri" w:hAnsi="Andalus" w:cs="Andalus"/>
                      <w:sz w:val="18"/>
                      <w:szCs w:val="18"/>
                    </w:rPr>
                  </w:pPr>
                </w:p>
              </w:tc>
            </w:tr>
            <w:tr w:rsidR="00B454B1" w:rsidRPr="00895DFE" w:rsidTr="00A84D11">
              <w:tc>
                <w:tcPr>
                  <w:tcW w:w="11194" w:type="dxa"/>
                  <w:gridSpan w:val="2"/>
                  <w:shd w:val="clear" w:color="auto" w:fill="auto"/>
                </w:tcPr>
                <w:p w:rsidR="00B454B1" w:rsidRPr="00895DFE" w:rsidRDefault="00B454B1" w:rsidP="008E2C0C">
                  <w:pPr>
                    <w:framePr w:hSpace="141" w:wrap="around" w:vAnchor="text" w:hAnchor="text" w:y="1"/>
                    <w:suppressOverlap/>
                    <w:rPr>
                      <w:rFonts w:ascii="Andalus" w:eastAsia="Calibri" w:hAnsi="Andalus" w:cs="Andalus"/>
                      <w:color w:val="000080"/>
                      <w:sz w:val="18"/>
                      <w:szCs w:val="18"/>
                    </w:rPr>
                  </w:pPr>
                  <w:r w:rsidRPr="00895DFE">
                    <w:rPr>
                      <w:rFonts w:ascii="Andalus" w:eastAsia="Calibri" w:hAnsi="Andalus" w:cs="Andalus"/>
                      <w:sz w:val="18"/>
                      <w:szCs w:val="18"/>
                      <w:lang w:val="es-ES_tradnl"/>
                    </w:rPr>
                    <w:t>Establece vínculos con otros como la multiplicación, el teorema de Pitágoras o las ecuaciones de segundo grado</w:t>
                  </w:r>
                </w:p>
              </w:tc>
              <w:tc>
                <w:tcPr>
                  <w:tcW w:w="1701" w:type="dxa"/>
                  <w:shd w:val="clear" w:color="auto" w:fill="auto"/>
                </w:tcPr>
                <w:p w:rsidR="00B454B1" w:rsidRPr="00895DFE" w:rsidRDefault="00B454B1" w:rsidP="008E2C0C">
                  <w:pPr>
                    <w:framePr w:hSpace="141" w:wrap="around" w:vAnchor="text" w:hAnchor="text" w:y="1"/>
                    <w:suppressOverlap/>
                    <w:rPr>
                      <w:rFonts w:ascii="Andalus" w:eastAsia="Calibri" w:hAnsi="Andalus" w:cs="Andalus"/>
                      <w:color w:val="000080"/>
                      <w:sz w:val="18"/>
                      <w:szCs w:val="18"/>
                    </w:rPr>
                  </w:pPr>
                </w:p>
              </w:tc>
            </w:tr>
          </w:tbl>
          <w:p w:rsidR="00B454B1" w:rsidRPr="00895DFE" w:rsidRDefault="00B454B1" w:rsidP="00895DFE">
            <w:pPr>
              <w:rPr>
                <w:rFonts w:ascii="Andalus" w:hAnsi="Andalus" w:cs="Andalus"/>
                <w:sz w:val="18"/>
                <w:szCs w:val="18"/>
              </w:rPr>
            </w:pPr>
          </w:p>
        </w:tc>
      </w:tr>
    </w:tbl>
    <w:p w:rsidR="00B454B1" w:rsidRDefault="00B454B1" w:rsidP="00B454B1"/>
    <w:p w:rsidR="00B454B1" w:rsidRDefault="00B454B1" w:rsidP="00B454B1"/>
    <w:p w:rsidR="00B454B1" w:rsidRDefault="00B454B1" w:rsidP="00A84D11">
      <w:pPr>
        <w:rPr>
          <w:b/>
          <w:sz w:val="28"/>
        </w:rPr>
      </w:pPr>
    </w:p>
    <w:p w:rsidR="009E3DD8" w:rsidRPr="002A28FC" w:rsidRDefault="009E3DD8" w:rsidP="00A84D11">
      <w:pPr>
        <w:rPr>
          <w:b/>
          <w:sz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1757"/>
        <w:gridCol w:w="336"/>
        <w:gridCol w:w="9922"/>
        <w:gridCol w:w="709"/>
        <w:gridCol w:w="435"/>
        <w:gridCol w:w="1213"/>
      </w:tblGrid>
      <w:tr w:rsidR="009E3DD8" w:rsidTr="00ED39FD">
        <w:trPr>
          <w:trHeight w:val="416"/>
        </w:trPr>
        <w:tc>
          <w:tcPr>
            <w:tcW w:w="2093" w:type="dxa"/>
            <w:gridSpan w:val="2"/>
            <w:vMerge w:val="restart"/>
          </w:tcPr>
          <w:p w:rsidR="009E3DD8" w:rsidRPr="00ED39FD" w:rsidRDefault="009E3DD8" w:rsidP="00ED39FD">
            <w:pPr>
              <w:rPr>
                <w:rFonts w:ascii="Andalus" w:hAnsi="Andalus" w:cs="Andalus"/>
                <w:b/>
                <w:sz w:val="18"/>
                <w:szCs w:val="18"/>
              </w:rPr>
            </w:pPr>
            <w:r w:rsidRPr="009E3DD8">
              <w:rPr>
                <w:rFonts w:ascii="Andalus" w:hAnsi="Andalus" w:cs="Andalus"/>
                <w:b/>
                <w:sz w:val="18"/>
                <w:szCs w:val="18"/>
              </w:rPr>
              <w:t>Asignatura: Matemáticas</w:t>
            </w:r>
          </w:p>
        </w:tc>
        <w:tc>
          <w:tcPr>
            <w:tcW w:w="10631" w:type="dxa"/>
            <w:gridSpan w:val="2"/>
            <w:vMerge w:val="restart"/>
          </w:tcPr>
          <w:p w:rsidR="009E3DD8" w:rsidRPr="00FF798E" w:rsidRDefault="00ED39FD" w:rsidP="00ED39FD">
            <w:pPr>
              <w:rPr>
                <w:rFonts w:ascii="Andalus" w:hAnsi="Andalus" w:cs="Andalus"/>
                <w:sz w:val="18"/>
                <w:szCs w:val="18"/>
              </w:rPr>
            </w:pPr>
            <w:r w:rsidRPr="00ED39FD">
              <w:rPr>
                <w:rFonts w:ascii="Andalus" w:hAnsi="Andalus" w:cs="Andalus"/>
                <w:b/>
                <w:sz w:val="18"/>
                <w:szCs w:val="18"/>
              </w:rPr>
              <w:t>Propósitos</w:t>
            </w:r>
            <w:r>
              <w:rPr>
                <w:rFonts w:ascii="Andalus" w:hAnsi="Andalus" w:cs="Andalus"/>
                <w:sz w:val="18"/>
                <w:szCs w:val="18"/>
              </w:rPr>
              <w:t xml:space="preserve">: </w:t>
            </w:r>
            <w:r w:rsidRPr="009E3DD8">
              <w:rPr>
                <w:rFonts w:ascii="Andalus" w:hAnsi="Andalus" w:cs="Andalus"/>
                <w:sz w:val="18"/>
                <w:szCs w:val="18"/>
              </w:rPr>
              <w:t>Justifiquen y usen las fórmulas para calcular perímetros, áreas y volúmenes de diferentes figuras y cuerpos, y expresen e interpreten medidas con distintos tipos de unidad. • Emprendan procesos de búsqueda, organización, análisis e interpretación de datos contenidos en tablas o gráficas de diferentes tipos, para comunicar información que responda a preguntas planteadas por ellos mismos u otros. Elijan la forma de organización y representación (tabular o gráfica) más adecuada para comunicar información matemática. • Identifiquen conjuntos de cantidades que varían o no proporcionalmente, y calculen valores faltantes y porcentajes utilizando números naturales y fraccionarios como factores de proporcionalidad. • Calculen la probabilidad de experimentos aleatorios simples, mutuamente excluyentes e independientes.</w:t>
            </w:r>
          </w:p>
        </w:tc>
        <w:tc>
          <w:tcPr>
            <w:tcW w:w="1648" w:type="dxa"/>
            <w:gridSpan w:val="2"/>
          </w:tcPr>
          <w:p w:rsidR="009E3DD8" w:rsidRPr="00FF798E" w:rsidRDefault="009E3DD8" w:rsidP="00ED39FD">
            <w:pPr>
              <w:rPr>
                <w:rFonts w:ascii="Andalus" w:hAnsi="Andalus" w:cs="Andalus"/>
                <w:sz w:val="18"/>
                <w:szCs w:val="18"/>
              </w:rPr>
            </w:pPr>
            <w:r w:rsidRPr="00FF798E">
              <w:rPr>
                <w:rFonts w:ascii="Andalus" w:hAnsi="Andalus" w:cs="Andalus"/>
                <w:sz w:val="18"/>
                <w:szCs w:val="18"/>
              </w:rPr>
              <w:t>Grado: 2º ”A”</w:t>
            </w:r>
          </w:p>
        </w:tc>
      </w:tr>
      <w:tr w:rsidR="009E3DD8" w:rsidTr="00ED39FD">
        <w:trPr>
          <w:trHeight w:val="375"/>
        </w:trPr>
        <w:tc>
          <w:tcPr>
            <w:tcW w:w="2093" w:type="dxa"/>
            <w:gridSpan w:val="2"/>
            <w:vMerge/>
          </w:tcPr>
          <w:p w:rsidR="009E3DD8" w:rsidRPr="00FF798E" w:rsidRDefault="009E3DD8" w:rsidP="00ED39FD">
            <w:pPr>
              <w:rPr>
                <w:rFonts w:ascii="Andalus" w:hAnsi="Andalus" w:cs="Andalus"/>
                <w:sz w:val="18"/>
                <w:szCs w:val="18"/>
              </w:rPr>
            </w:pPr>
          </w:p>
        </w:tc>
        <w:tc>
          <w:tcPr>
            <w:tcW w:w="10631" w:type="dxa"/>
            <w:gridSpan w:val="2"/>
            <w:vMerge/>
          </w:tcPr>
          <w:p w:rsidR="009E3DD8" w:rsidRPr="00FF798E" w:rsidRDefault="009E3DD8" w:rsidP="00ED39FD">
            <w:pPr>
              <w:rPr>
                <w:rFonts w:ascii="Andalus" w:hAnsi="Andalus" w:cs="Andalus"/>
                <w:sz w:val="18"/>
                <w:szCs w:val="18"/>
              </w:rPr>
            </w:pPr>
          </w:p>
        </w:tc>
        <w:tc>
          <w:tcPr>
            <w:tcW w:w="1648" w:type="dxa"/>
            <w:gridSpan w:val="2"/>
          </w:tcPr>
          <w:p w:rsidR="009E3DD8" w:rsidRPr="00FF798E" w:rsidRDefault="009E3DD8" w:rsidP="00ED39FD">
            <w:pPr>
              <w:rPr>
                <w:rFonts w:ascii="Andalus" w:hAnsi="Andalus" w:cs="Andalus"/>
                <w:sz w:val="18"/>
                <w:szCs w:val="18"/>
              </w:rPr>
            </w:pPr>
            <w:r w:rsidRPr="00FF798E">
              <w:rPr>
                <w:rFonts w:ascii="Andalus" w:hAnsi="Andalus" w:cs="Andalus"/>
                <w:sz w:val="18"/>
                <w:szCs w:val="18"/>
              </w:rPr>
              <w:t>Secuencia: 3</w:t>
            </w:r>
          </w:p>
        </w:tc>
      </w:tr>
      <w:tr w:rsidR="009E3DD8" w:rsidTr="00ED39FD">
        <w:trPr>
          <w:trHeight w:val="390"/>
        </w:trPr>
        <w:tc>
          <w:tcPr>
            <w:tcW w:w="2093" w:type="dxa"/>
            <w:gridSpan w:val="2"/>
            <w:vMerge/>
          </w:tcPr>
          <w:p w:rsidR="009E3DD8" w:rsidRPr="00FF798E" w:rsidRDefault="009E3DD8" w:rsidP="00ED39FD">
            <w:pPr>
              <w:rPr>
                <w:rFonts w:ascii="Andalus" w:hAnsi="Andalus" w:cs="Andalus"/>
                <w:sz w:val="18"/>
                <w:szCs w:val="18"/>
              </w:rPr>
            </w:pPr>
          </w:p>
        </w:tc>
        <w:tc>
          <w:tcPr>
            <w:tcW w:w="10631" w:type="dxa"/>
            <w:gridSpan w:val="2"/>
            <w:vMerge/>
          </w:tcPr>
          <w:p w:rsidR="009E3DD8" w:rsidRPr="00FF798E" w:rsidRDefault="009E3DD8" w:rsidP="00ED39FD">
            <w:pPr>
              <w:rPr>
                <w:rFonts w:ascii="Andalus" w:hAnsi="Andalus" w:cs="Andalus"/>
                <w:sz w:val="18"/>
                <w:szCs w:val="18"/>
              </w:rPr>
            </w:pPr>
          </w:p>
        </w:tc>
        <w:tc>
          <w:tcPr>
            <w:tcW w:w="1648" w:type="dxa"/>
            <w:gridSpan w:val="2"/>
          </w:tcPr>
          <w:p w:rsidR="009E3DD8" w:rsidRPr="00FF798E" w:rsidRDefault="009E3DD8" w:rsidP="00ED39FD">
            <w:pPr>
              <w:rPr>
                <w:rFonts w:ascii="Andalus" w:hAnsi="Andalus" w:cs="Andalus"/>
                <w:sz w:val="18"/>
                <w:szCs w:val="18"/>
              </w:rPr>
            </w:pPr>
            <w:r w:rsidRPr="00FF798E">
              <w:rPr>
                <w:rFonts w:ascii="Andalus" w:hAnsi="Andalus" w:cs="Andalus"/>
                <w:sz w:val="18"/>
                <w:szCs w:val="18"/>
              </w:rPr>
              <w:t>Bloque: I</w:t>
            </w:r>
          </w:p>
        </w:tc>
      </w:tr>
      <w:tr w:rsidR="00ED39FD" w:rsidTr="00ED39FD">
        <w:trPr>
          <w:trHeight w:val="275"/>
        </w:trPr>
        <w:tc>
          <w:tcPr>
            <w:tcW w:w="2093" w:type="dxa"/>
            <w:gridSpan w:val="2"/>
            <w:vMerge/>
          </w:tcPr>
          <w:p w:rsidR="00ED39FD" w:rsidRPr="00FF798E" w:rsidRDefault="00ED39FD" w:rsidP="00ED39FD">
            <w:pPr>
              <w:rPr>
                <w:rFonts w:ascii="Andalus" w:hAnsi="Andalus" w:cs="Andalus"/>
                <w:sz w:val="18"/>
                <w:szCs w:val="18"/>
              </w:rPr>
            </w:pPr>
          </w:p>
        </w:tc>
        <w:tc>
          <w:tcPr>
            <w:tcW w:w="10631" w:type="dxa"/>
            <w:gridSpan w:val="2"/>
            <w:vMerge/>
          </w:tcPr>
          <w:p w:rsidR="00ED39FD" w:rsidRPr="00FF798E" w:rsidRDefault="00ED39FD" w:rsidP="00ED39FD">
            <w:pPr>
              <w:rPr>
                <w:rFonts w:ascii="Andalus" w:hAnsi="Andalus" w:cs="Andalus"/>
                <w:sz w:val="18"/>
                <w:szCs w:val="18"/>
              </w:rPr>
            </w:pPr>
          </w:p>
        </w:tc>
        <w:tc>
          <w:tcPr>
            <w:tcW w:w="1648" w:type="dxa"/>
            <w:gridSpan w:val="2"/>
            <w:vMerge w:val="restart"/>
          </w:tcPr>
          <w:p w:rsidR="00ED39FD" w:rsidRPr="00FF798E" w:rsidRDefault="00ED39FD" w:rsidP="00ED39FD">
            <w:pPr>
              <w:rPr>
                <w:rFonts w:ascii="Andalus" w:hAnsi="Andalus" w:cs="Andalus"/>
                <w:sz w:val="18"/>
                <w:szCs w:val="18"/>
              </w:rPr>
            </w:pPr>
            <w:r w:rsidRPr="00FF798E">
              <w:rPr>
                <w:rFonts w:ascii="Andalus" w:hAnsi="Andalus" w:cs="Andalus"/>
                <w:sz w:val="18"/>
                <w:szCs w:val="18"/>
              </w:rPr>
              <w:t xml:space="preserve"> </w:t>
            </w:r>
            <w:r>
              <w:rPr>
                <w:rFonts w:ascii="Andalus" w:hAnsi="Andalus" w:cs="Andalus"/>
                <w:sz w:val="18"/>
                <w:szCs w:val="18"/>
              </w:rPr>
              <w:t>Á</w:t>
            </w:r>
            <w:r w:rsidRPr="00FF798E">
              <w:rPr>
                <w:rFonts w:ascii="Andalus" w:hAnsi="Andalus" w:cs="Andalus"/>
                <w:sz w:val="18"/>
                <w:szCs w:val="18"/>
              </w:rPr>
              <w:t>NGULOS ENTRE PARALELAS</w:t>
            </w:r>
          </w:p>
        </w:tc>
      </w:tr>
      <w:tr w:rsidR="00ED39FD" w:rsidTr="00ED39FD">
        <w:trPr>
          <w:trHeight w:val="275"/>
        </w:trPr>
        <w:tc>
          <w:tcPr>
            <w:tcW w:w="2093" w:type="dxa"/>
            <w:gridSpan w:val="2"/>
            <w:vMerge w:val="restart"/>
          </w:tcPr>
          <w:p w:rsidR="00ED39FD" w:rsidRPr="00FF798E" w:rsidRDefault="00ED39FD" w:rsidP="00ED39FD">
            <w:pPr>
              <w:rPr>
                <w:rFonts w:ascii="Andalus" w:hAnsi="Andalus" w:cs="Andalus"/>
                <w:sz w:val="18"/>
                <w:szCs w:val="18"/>
              </w:rPr>
            </w:pPr>
            <w:r w:rsidRPr="00FF798E">
              <w:rPr>
                <w:rFonts w:ascii="Andalus" w:hAnsi="Andalus" w:cs="Andalus"/>
                <w:sz w:val="18"/>
                <w:szCs w:val="18"/>
              </w:rPr>
              <w:t>Duración:3 sesiones</w:t>
            </w:r>
          </w:p>
        </w:tc>
        <w:tc>
          <w:tcPr>
            <w:tcW w:w="10631" w:type="dxa"/>
            <w:gridSpan w:val="2"/>
            <w:vMerge/>
          </w:tcPr>
          <w:p w:rsidR="00ED39FD" w:rsidRPr="00FF798E" w:rsidRDefault="00ED39FD" w:rsidP="00ED39FD">
            <w:pPr>
              <w:rPr>
                <w:rFonts w:ascii="Andalus" w:hAnsi="Andalus" w:cs="Andalus"/>
                <w:sz w:val="18"/>
                <w:szCs w:val="18"/>
              </w:rPr>
            </w:pPr>
          </w:p>
        </w:tc>
        <w:tc>
          <w:tcPr>
            <w:tcW w:w="1648" w:type="dxa"/>
            <w:gridSpan w:val="2"/>
            <w:vMerge/>
          </w:tcPr>
          <w:p w:rsidR="00ED39FD" w:rsidRPr="00FF798E" w:rsidRDefault="00ED39FD" w:rsidP="00ED39FD">
            <w:pPr>
              <w:rPr>
                <w:rFonts w:ascii="Andalus" w:hAnsi="Andalus" w:cs="Andalus"/>
                <w:sz w:val="18"/>
                <w:szCs w:val="18"/>
              </w:rPr>
            </w:pPr>
          </w:p>
        </w:tc>
      </w:tr>
      <w:tr w:rsidR="00ED39FD" w:rsidTr="00ED39FD">
        <w:trPr>
          <w:trHeight w:val="302"/>
        </w:trPr>
        <w:tc>
          <w:tcPr>
            <w:tcW w:w="2093" w:type="dxa"/>
            <w:gridSpan w:val="2"/>
            <w:vMerge/>
          </w:tcPr>
          <w:p w:rsidR="00ED39FD" w:rsidRPr="00FF798E" w:rsidRDefault="00ED39FD" w:rsidP="00ED39FD">
            <w:pPr>
              <w:rPr>
                <w:rFonts w:ascii="Andalus" w:hAnsi="Andalus" w:cs="Andalus"/>
                <w:sz w:val="18"/>
                <w:szCs w:val="18"/>
              </w:rPr>
            </w:pPr>
          </w:p>
        </w:tc>
        <w:tc>
          <w:tcPr>
            <w:tcW w:w="10631" w:type="dxa"/>
            <w:gridSpan w:val="2"/>
            <w:vMerge/>
          </w:tcPr>
          <w:p w:rsidR="00ED39FD" w:rsidRPr="00FF798E" w:rsidRDefault="00ED39FD" w:rsidP="00ED39FD">
            <w:pPr>
              <w:rPr>
                <w:rFonts w:ascii="Andalus" w:hAnsi="Andalus" w:cs="Andalus"/>
                <w:sz w:val="18"/>
                <w:szCs w:val="18"/>
              </w:rPr>
            </w:pPr>
          </w:p>
        </w:tc>
        <w:tc>
          <w:tcPr>
            <w:tcW w:w="1648" w:type="dxa"/>
            <w:gridSpan w:val="2"/>
          </w:tcPr>
          <w:p w:rsidR="00ED39FD" w:rsidRPr="00FF798E" w:rsidRDefault="00ED39FD" w:rsidP="00ED39FD">
            <w:pPr>
              <w:rPr>
                <w:rFonts w:ascii="Andalus" w:hAnsi="Andalus" w:cs="Andalus"/>
                <w:sz w:val="18"/>
                <w:szCs w:val="18"/>
              </w:rPr>
            </w:pPr>
          </w:p>
        </w:tc>
      </w:tr>
      <w:tr w:rsidR="00ED39FD" w:rsidTr="00ED39FD">
        <w:trPr>
          <w:trHeight w:val="1042"/>
        </w:trPr>
        <w:tc>
          <w:tcPr>
            <w:tcW w:w="14372" w:type="dxa"/>
            <w:gridSpan w:val="6"/>
          </w:tcPr>
          <w:p w:rsidR="00ED39FD" w:rsidRPr="009E3DD8" w:rsidRDefault="00ED39FD" w:rsidP="00ED39FD">
            <w:pPr>
              <w:rPr>
                <w:rFonts w:ascii="Andalus" w:hAnsi="Andalus" w:cs="Andalus"/>
                <w:b/>
                <w:sz w:val="18"/>
                <w:szCs w:val="18"/>
              </w:rPr>
            </w:pPr>
            <w:r w:rsidRPr="00FF798E">
              <w:rPr>
                <w:rFonts w:ascii="Andalus" w:hAnsi="Andalus" w:cs="Andalus"/>
                <w:sz w:val="18"/>
                <w:szCs w:val="18"/>
              </w:rPr>
              <w:t>A</w:t>
            </w:r>
            <w:r w:rsidRPr="009E3DD8">
              <w:rPr>
                <w:rFonts w:ascii="Andalus" w:hAnsi="Andalus" w:cs="Andalus"/>
                <w:b/>
                <w:sz w:val="18"/>
                <w:szCs w:val="18"/>
              </w:rPr>
              <w:t>prendizajes esperados:</w:t>
            </w:r>
          </w:p>
          <w:p w:rsidR="00ED39FD" w:rsidRPr="00FF798E" w:rsidRDefault="00ED39FD" w:rsidP="00ED39FD">
            <w:pPr>
              <w:rPr>
                <w:rFonts w:ascii="Andalus" w:hAnsi="Andalus" w:cs="Andalus"/>
                <w:sz w:val="18"/>
                <w:szCs w:val="18"/>
              </w:rPr>
            </w:pPr>
            <w:r w:rsidRPr="00FF798E">
              <w:rPr>
                <w:rFonts w:ascii="Andalus" w:hAnsi="Andalus" w:cs="Andalus"/>
                <w:sz w:val="18"/>
                <w:szCs w:val="18"/>
              </w:rPr>
              <w:t>• Resuelve problemas que impliquen calcular el área y el perímetro del círculo.</w:t>
            </w:r>
            <w:r>
              <w:rPr>
                <w:rFonts w:ascii="Andalus" w:hAnsi="Andalus" w:cs="Andalus"/>
                <w:sz w:val="18"/>
                <w:szCs w:val="18"/>
              </w:rPr>
              <w:t xml:space="preserve"> </w:t>
            </w:r>
            <w:r w:rsidRPr="00FF798E">
              <w:rPr>
                <w:rFonts w:ascii="Andalus" w:hAnsi="Andalus" w:cs="Andalus"/>
                <w:sz w:val="18"/>
                <w:szCs w:val="18"/>
              </w:rPr>
              <w:t>• Resuelve problemas que implican el cálculo de porcentajes o de cualquier término de la relación:</w:t>
            </w:r>
          </w:p>
          <w:p w:rsidR="00ED39FD" w:rsidRPr="00FF798E" w:rsidRDefault="00ED39FD" w:rsidP="00ED39FD">
            <w:pPr>
              <w:rPr>
                <w:rFonts w:ascii="Andalus" w:hAnsi="Andalus" w:cs="Andalus"/>
                <w:sz w:val="18"/>
                <w:szCs w:val="18"/>
              </w:rPr>
            </w:pPr>
            <w:r w:rsidRPr="00FF798E">
              <w:rPr>
                <w:rFonts w:ascii="Andalus" w:hAnsi="Andalus" w:cs="Andalus"/>
                <w:sz w:val="18"/>
                <w:szCs w:val="18"/>
              </w:rPr>
              <w:t>Porcentaje = cantidad base × tasa. Inclusive problemas que requieren de procedimientos recursivos.</w:t>
            </w:r>
            <w:r>
              <w:rPr>
                <w:rFonts w:ascii="Andalus" w:hAnsi="Andalus" w:cs="Andalus"/>
                <w:sz w:val="18"/>
                <w:szCs w:val="18"/>
              </w:rPr>
              <w:t xml:space="preserve"> </w:t>
            </w:r>
            <w:r w:rsidRPr="00FF798E">
              <w:rPr>
                <w:rFonts w:ascii="Andalus" w:hAnsi="Andalus" w:cs="Andalus"/>
                <w:sz w:val="18"/>
                <w:szCs w:val="18"/>
              </w:rPr>
              <w:t>• Compara cualitativamente la probabilidad de eventos simples</w:t>
            </w:r>
          </w:p>
        </w:tc>
      </w:tr>
      <w:tr w:rsidR="00ED39FD" w:rsidTr="00ED39FD">
        <w:trPr>
          <w:trHeight w:val="488"/>
        </w:trPr>
        <w:tc>
          <w:tcPr>
            <w:tcW w:w="14372" w:type="dxa"/>
            <w:gridSpan w:val="6"/>
          </w:tcPr>
          <w:p w:rsidR="00ED39FD" w:rsidRPr="00FF798E" w:rsidRDefault="00ED39FD" w:rsidP="00ED39FD">
            <w:pPr>
              <w:rPr>
                <w:rFonts w:ascii="Andalus" w:hAnsi="Andalus" w:cs="Andalus"/>
                <w:sz w:val="18"/>
                <w:szCs w:val="18"/>
              </w:rPr>
            </w:pPr>
            <w:r w:rsidRPr="00FF798E">
              <w:rPr>
                <w:rFonts w:ascii="Andalus" w:hAnsi="Andalus" w:cs="Andalus"/>
                <w:sz w:val="18"/>
                <w:szCs w:val="18"/>
              </w:rPr>
              <w:t>Situación problema de contexto: El alumno identificará la igualdad de los ángulos correspondientes cuando dos rectas paralelas son cortadas por una transversal.</w:t>
            </w:r>
          </w:p>
          <w:p w:rsidR="00ED39FD" w:rsidRPr="00FF798E" w:rsidRDefault="00ED39FD" w:rsidP="00ED39FD">
            <w:pPr>
              <w:rPr>
                <w:rFonts w:ascii="Andalus" w:hAnsi="Andalus" w:cs="Andalus"/>
                <w:sz w:val="18"/>
                <w:szCs w:val="18"/>
              </w:rPr>
            </w:pPr>
          </w:p>
        </w:tc>
      </w:tr>
      <w:tr w:rsidR="00ED39FD" w:rsidTr="00ED39FD">
        <w:trPr>
          <w:trHeight w:val="748"/>
        </w:trPr>
        <w:tc>
          <w:tcPr>
            <w:tcW w:w="1757" w:type="dxa"/>
            <w:shd w:val="clear" w:color="auto" w:fill="BFBFBF" w:themeFill="background1" w:themeFillShade="BF"/>
          </w:tcPr>
          <w:p w:rsidR="00ED39FD" w:rsidRPr="00FF798E" w:rsidRDefault="00ED39FD" w:rsidP="00ED39FD">
            <w:pPr>
              <w:jc w:val="center"/>
              <w:rPr>
                <w:rFonts w:ascii="Andalus" w:hAnsi="Andalus" w:cs="Andalus"/>
                <w:b/>
                <w:sz w:val="18"/>
                <w:szCs w:val="18"/>
              </w:rPr>
            </w:pPr>
            <w:r w:rsidRPr="00FF798E">
              <w:rPr>
                <w:rFonts w:ascii="Andalus" w:hAnsi="Andalus" w:cs="Andalus"/>
                <w:b/>
                <w:sz w:val="18"/>
                <w:szCs w:val="18"/>
              </w:rPr>
              <w:t>Secuencia didáctica</w:t>
            </w:r>
          </w:p>
        </w:tc>
        <w:tc>
          <w:tcPr>
            <w:tcW w:w="10258" w:type="dxa"/>
            <w:gridSpan w:val="2"/>
            <w:shd w:val="clear" w:color="auto" w:fill="BFBFBF" w:themeFill="background1" w:themeFillShade="BF"/>
          </w:tcPr>
          <w:p w:rsidR="00ED39FD" w:rsidRPr="00FF798E" w:rsidRDefault="00ED39FD" w:rsidP="00ED39FD">
            <w:pPr>
              <w:jc w:val="center"/>
              <w:rPr>
                <w:rFonts w:ascii="Andalus" w:hAnsi="Andalus" w:cs="Andalus"/>
                <w:b/>
                <w:sz w:val="18"/>
                <w:szCs w:val="18"/>
              </w:rPr>
            </w:pPr>
            <w:r w:rsidRPr="00FF798E">
              <w:rPr>
                <w:rFonts w:ascii="Andalus" w:hAnsi="Andalus" w:cs="Andalus"/>
                <w:b/>
                <w:sz w:val="18"/>
                <w:szCs w:val="18"/>
              </w:rPr>
              <w:t xml:space="preserve">Actividades </w:t>
            </w:r>
          </w:p>
        </w:tc>
        <w:tc>
          <w:tcPr>
            <w:tcW w:w="1144" w:type="dxa"/>
            <w:gridSpan w:val="2"/>
            <w:shd w:val="clear" w:color="auto" w:fill="BFBFBF" w:themeFill="background1" w:themeFillShade="BF"/>
          </w:tcPr>
          <w:p w:rsidR="00ED39FD" w:rsidRPr="00FF798E" w:rsidRDefault="00ED39FD" w:rsidP="00ED39FD">
            <w:pPr>
              <w:jc w:val="center"/>
              <w:rPr>
                <w:rFonts w:ascii="Andalus" w:hAnsi="Andalus" w:cs="Andalus"/>
                <w:b/>
                <w:sz w:val="18"/>
                <w:szCs w:val="18"/>
              </w:rPr>
            </w:pPr>
            <w:r w:rsidRPr="00FF798E">
              <w:rPr>
                <w:rFonts w:ascii="Andalus" w:hAnsi="Andalus" w:cs="Andalus"/>
                <w:b/>
                <w:sz w:val="18"/>
                <w:szCs w:val="18"/>
              </w:rPr>
              <w:t xml:space="preserve">  Evidencia de aprendizaje</w:t>
            </w:r>
          </w:p>
        </w:tc>
        <w:tc>
          <w:tcPr>
            <w:tcW w:w="1213" w:type="dxa"/>
            <w:shd w:val="clear" w:color="auto" w:fill="BFBFBF" w:themeFill="background1" w:themeFillShade="BF"/>
          </w:tcPr>
          <w:p w:rsidR="00ED39FD" w:rsidRPr="00FF798E" w:rsidRDefault="00ED39FD" w:rsidP="00ED39FD">
            <w:pPr>
              <w:jc w:val="center"/>
              <w:rPr>
                <w:rFonts w:ascii="Andalus" w:hAnsi="Andalus" w:cs="Andalus"/>
                <w:b/>
                <w:sz w:val="18"/>
                <w:szCs w:val="18"/>
              </w:rPr>
            </w:pPr>
            <w:r w:rsidRPr="00FF798E">
              <w:rPr>
                <w:rFonts w:ascii="Andalus" w:hAnsi="Andalus" w:cs="Andalus"/>
                <w:b/>
                <w:sz w:val="18"/>
                <w:szCs w:val="18"/>
              </w:rPr>
              <w:t>Recursos</w:t>
            </w:r>
          </w:p>
        </w:tc>
      </w:tr>
      <w:tr w:rsidR="00ED39FD" w:rsidTr="00ED39FD">
        <w:trPr>
          <w:trHeight w:val="488"/>
        </w:trPr>
        <w:tc>
          <w:tcPr>
            <w:tcW w:w="1757" w:type="dxa"/>
            <w:shd w:val="clear" w:color="auto" w:fill="BFBFBF" w:themeFill="background1" w:themeFillShade="BF"/>
          </w:tcPr>
          <w:p w:rsidR="00ED39FD" w:rsidRPr="00FF798E" w:rsidRDefault="00ED39FD" w:rsidP="00ED39FD">
            <w:pPr>
              <w:jc w:val="center"/>
              <w:rPr>
                <w:rFonts w:ascii="Andalus" w:hAnsi="Andalus" w:cs="Andalus"/>
                <w:sz w:val="18"/>
                <w:szCs w:val="18"/>
              </w:rPr>
            </w:pPr>
          </w:p>
          <w:p w:rsidR="00ED39FD" w:rsidRPr="00FF798E" w:rsidRDefault="006E25D6" w:rsidP="006E25D6">
            <w:pPr>
              <w:rPr>
                <w:rFonts w:ascii="Andalus" w:hAnsi="Andalus" w:cs="Andalus"/>
                <w:sz w:val="18"/>
                <w:szCs w:val="18"/>
              </w:rPr>
            </w:pPr>
            <w:r>
              <w:rPr>
                <w:rFonts w:ascii="Andalus" w:hAnsi="Andalus" w:cs="Andalus"/>
                <w:sz w:val="18"/>
                <w:szCs w:val="18"/>
              </w:rPr>
              <w:t>Inicio/Actividad detonadora</w:t>
            </w:r>
          </w:p>
        </w:tc>
        <w:tc>
          <w:tcPr>
            <w:tcW w:w="10258" w:type="dxa"/>
            <w:gridSpan w:val="2"/>
          </w:tcPr>
          <w:p w:rsidR="00ED39FD" w:rsidRPr="00FF798E" w:rsidRDefault="00ED39FD" w:rsidP="00ED39FD">
            <w:pPr>
              <w:rPr>
                <w:rFonts w:ascii="Andalus" w:hAnsi="Andalus" w:cs="Andalus"/>
                <w:sz w:val="18"/>
                <w:szCs w:val="18"/>
              </w:rPr>
            </w:pPr>
          </w:p>
          <w:p w:rsidR="00ED39FD" w:rsidRPr="00FF798E" w:rsidRDefault="00ED39FD" w:rsidP="00ED39FD">
            <w:pPr>
              <w:rPr>
                <w:rFonts w:ascii="Andalus" w:hAnsi="Andalus" w:cs="Andalus"/>
                <w:sz w:val="18"/>
                <w:szCs w:val="18"/>
              </w:rPr>
            </w:pPr>
          </w:p>
          <w:p w:rsidR="00ED39FD" w:rsidRPr="00FF798E" w:rsidRDefault="00ED39FD" w:rsidP="00ED39FD">
            <w:pPr>
              <w:rPr>
                <w:rFonts w:ascii="Andalus" w:hAnsi="Andalus" w:cs="Andalus"/>
                <w:iCs/>
                <w:sz w:val="18"/>
                <w:szCs w:val="18"/>
              </w:rPr>
            </w:pPr>
            <w:r w:rsidRPr="00FF798E">
              <w:rPr>
                <w:rFonts w:ascii="Andalus" w:hAnsi="Andalus" w:cs="Andalus"/>
                <w:iCs/>
                <w:sz w:val="18"/>
                <w:szCs w:val="18"/>
              </w:rPr>
              <w:t>Establecerán las relaciones de igualdad de ángulos que se forman al cortar dos rectas paralelas y una transversal y busquen argumentos para justificar dichas relacione</w:t>
            </w:r>
            <w:r>
              <w:rPr>
                <w:rFonts w:ascii="Andalus" w:hAnsi="Andalus" w:cs="Andalus"/>
                <w:iCs/>
                <w:sz w:val="18"/>
                <w:szCs w:val="18"/>
              </w:rPr>
              <w:t>s.</w:t>
            </w:r>
          </w:p>
        </w:tc>
        <w:tc>
          <w:tcPr>
            <w:tcW w:w="1144" w:type="dxa"/>
            <w:gridSpan w:val="2"/>
          </w:tcPr>
          <w:p w:rsidR="00ED39FD" w:rsidRPr="00FF798E" w:rsidRDefault="00ED39FD" w:rsidP="00ED39FD">
            <w:pPr>
              <w:rPr>
                <w:rFonts w:ascii="Andalus" w:hAnsi="Andalus" w:cs="Andalus"/>
                <w:sz w:val="18"/>
                <w:szCs w:val="18"/>
              </w:rPr>
            </w:pPr>
            <w:r w:rsidRPr="00FF798E">
              <w:rPr>
                <w:rFonts w:ascii="Andalus" w:hAnsi="Andalus" w:cs="Andalus"/>
                <w:sz w:val="18"/>
                <w:szCs w:val="18"/>
              </w:rPr>
              <w:t>Portafolio (Lo que aprendimos)</w:t>
            </w:r>
          </w:p>
        </w:tc>
        <w:tc>
          <w:tcPr>
            <w:tcW w:w="1213" w:type="dxa"/>
          </w:tcPr>
          <w:p w:rsidR="00ED39FD" w:rsidRDefault="00ED39FD" w:rsidP="00ED39FD">
            <w:pPr>
              <w:rPr>
                <w:rFonts w:ascii="Andalus" w:hAnsi="Andalus" w:cs="Andalus"/>
                <w:sz w:val="18"/>
                <w:szCs w:val="18"/>
              </w:rPr>
            </w:pPr>
            <w:r w:rsidRPr="00FF798E">
              <w:rPr>
                <w:rFonts w:ascii="Andalus" w:hAnsi="Andalus" w:cs="Andalus"/>
                <w:sz w:val="18"/>
                <w:szCs w:val="18"/>
              </w:rPr>
              <w:t>Libro del alumno</w:t>
            </w:r>
          </w:p>
          <w:p w:rsidR="00ED39FD" w:rsidRPr="00FF798E" w:rsidRDefault="00ED39FD" w:rsidP="00ED39FD">
            <w:pPr>
              <w:rPr>
                <w:rFonts w:ascii="Andalus" w:hAnsi="Andalus" w:cs="Andalus"/>
                <w:sz w:val="18"/>
                <w:szCs w:val="18"/>
              </w:rPr>
            </w:pPr>
            <w:r w:rsidRPr="00FF798E">
              <w:rPr>
                <w:rFonts w:ascii="Andalus" w:hAnsi="Andalus" w:cs="Andalus"/>
                <w:sz w:val="18"/>
                <w:szCs w:val="18"/>
              </w:rPr>
              <w:t xml:space="preserve"> Libreta</w:t>
            </w:r>
          </w:p>
          <w:p w:rsidR="00ED39FD" w:rsidRPr="00FF798E" w:rsidRDefault="00ED39FD" w:rsidP="00ED39FD">
            <w:pPr>
              <w:rPr>
                <w:rFonts w:ascii="Andalus" w:hAnsi="Andalus" w:cs="Andalus"/>
                <w:sz w:val="18"/>
                <w:szCs w:val="18"/>
              </w:rPr>
            </w:pPr>
            <w:r w:rsidRPr="00FF798E">
              <w:rPr>
                <w:rFonts w:ascii="Andalus" w:hAnsi="Andalus" w:cs="Andalus"/>
                <w:sz w:val="18"/>
                <w:szCs w:val="18"/>
              </w:rPr>
              <w:t>Juego de geometría</w:t>
            </w:r>
          </w:p>
          <w:p w:rsidR="00ED39FD" w:rsidRPr="00FF798E" w:rsidRDefault="00ED39FD" w:rsidP="00ED39FD">
            <w:pPr>
              <w:rPr>
                <w:rFonts w:ascii="Andalus" w:hAnsi="Andalus" w:cs="Andalus"/>
                <w:sz w:val="18"/>
                <w:szCs w:val="18"/>
              </w:rPr>
            </w:pPr>
            <w:r w:rsidRPr="00FF798E">
              <w:rPr>
                <w:rFonts w:ascii="Andalus" w:hAnsi="Andalus" w:cs="Andalus"/>
                <w:sz w:val="18"/>
                <w:szCs w:val="18"/>
              </w:rPr>
              <w:t>Pizarrón</w:t>
            </w:r>
          </w:p>
        </w:tc>
      </w:tr>
      <w:tr w:rsidR="00ED39FD" w:rsidTr="00ED39FD">
        <w:trPr>
          <w:trHeight w:val="455"/>
        </w:trPr>
        <w:tc>
          <w:tcPr>
            <w:tcW w:w="1757" w:type="dxa"/>
            <w:shd w:val="clear" w:color="auto" w:fill="BFBFBF" w:themeFill="background1" w:themeFillShade="BF"/>
          </w:tcPr>
          <w:p w:rsidR="00ED39FD" w:rsidRPr="00FF798E" w:rsidRDefault="00ED39FD" w:rsidP="00ED39FD">
            <w:pPr>
              <w:jc w:val="center"/>
              <w:rPr>
                <w:rFonts w:ascii="Andalus" w:hAnsi="Andalus" w:cs="Andalus"/>
                <w:sz w:val="18"/>
                <w:szCs w:val="18"/>
              </w:rPr>
            </w:pPr>
          </w:p>
          <w:p w:rsidR="00ED39FD" w:rsidRPr="00FF798E" w:rsidRDefault="00ED39FD" w:rsidP="00ED39FD">
            <w:pPr>
              <w:jc w:val="center"/>
              <w:rPr>
                <w:rFonts w:ascii="Andalus" w:hAnsi="Andalus" w:cs="Andalus"/>
                <w:sz w:val="18"/>
                <w:szCs w:val="18"/>
              </w:rPr>
            </w:pPr>
            <w:r w:rsidRPr="00FF798E">
              <w:rPr>
                <w:rFonts w:ascii="Andalus" w:hAnsi="Andalus" w:cs="Andalus"/>
                <w:sz w:val="18"/>
                <w:szCs w:val="18"/>
              </w:rPr>
              <w:t>Desarrollo</w:t>
            </w:r>
          </w:p>
        </w:tc>
        <w:tc>
          <w:tcPr>
            <w:tcW w:w="10258" w:type="dxa"/>
            <w:gridSpan w:val="2"/>
          </w:tcPr>
          <w:p w:rsidR="00ED39FD" w:rsidRPr="00FF798E" w:rsidRDefault="00ED39FD" w:rsidP="00ED39FD">
            <w:pPr>
              <w:rPr>
                <w:rFonts w:ascii="Andalus" w:hAnsi="Andalus" w:cs="Andalus"/>
                <w:sz w:val="18"/>
                <w:szCs w:val="18"/>
              </w:rPr>
            </w:pPr>
          </w:p>
          <w:p w:rsidR="00ED39FD" w:rsidRPr="00FF798E" w:rsidRDefault="00ED39FD" w:rsidP="00ED39FD">
            <w:pPr>
              <w:rPr>
                <w:rFonts w:ascii="Andalus" w:hAnsi="Andalus" w:cs="Andalus"/>
                <w:iCs/>
                <w:sz w:val="18"/>
                <w:szCs w:val="18"/>
              </w:rPr>
            </w:pPr>
            <w:r w:rsidRPr="00FF798E">
              <w:rPr>
                <w:rFonts w:ascii="Andalus" w:hAnsi="Andalus" w:cs="Andalus"/>
                <w:iCs/>
                <w:sz w:val="18"/>
                <w:szCs w:val="18"/>
              </w:rPr>
              <w:t>El alumno justificara que la suma de los ángulos interiores de cualquier triangulo es igual a 180°</w:t>
            </w:r>
          </w:p>
          <w:p w:rsidR="00ED39FD" w:rsidRPr="00FF798E" w:rsidRDefault="00ED39FD" w:rsidP="00ED39FD">
            <w:pPr>
              <w:rPr>
                <w:rFonts w:ascii="Andalus" w:hAnsi="Andalus" w:cs="Andalus"/>
                <w:iCs/>
                <w:sz w:val="18"/>
                <w:szCs w:val="18"/>
              </w:rPr>
            </w:pPr>
            <w:r w:rsidRPr="00FF798E">
              <w:rPr>
                <w:rFonts w:ascii="Andalus" w:hAnsi="Andalus" w:cs="Andalus"/>
                <w:iCs/>
                <w:sz w:val="18"/>
                <w:szCs w:val="18"/>
              </w:rPr>
              <w:t>El alumno justificara que la suma de los ángulos interiores de un paralelogramo es equivalente a la suma de los ángulo</w:t>
            </w:r>
            <w:r>
              <w:rPr>
                <w:rFonts w:ascii="Andalus" w:hAnsi="Andalus" w:cs="Andalus"/>
                <w:iCs/>
                <w:sz w:val="18"/>
                <w:szCs w:val="18"/>
              </w:rPr>
              <w:t xml:space="preserve">s interiores de dos triángulos </w:t>
            </w:r>
          </w:p>
        </w:tc>
        <w:tc>
          <w:tcPr>
            <w:tcW w:w="1144" w:type="dxa"/>
            <w:gridSpan w:val="2"/>
          </w:tcPr>
          <w:p w:rsidR="00ED39FD" w:rsidRPr="00FF798E" w:rsidRDefault="00ED39FD" w:rsidP="00ED39FD">
            <w:pPr>
              <w:rPr>
                <w:rFonts w:ascii="Andalus" w:hAnsi="Andalus" w:cs="Andalus"/>
                <w:sz w:val="18"/>
                <w:szCs w:val="18"/>
              </w:rPr>
            </w:pPr>
          </w:p>
          <w:p w:rsidR="00ED39FD" w:rsidRPr="00FF798E" w:rsidRDefault="00ED39FD" w:rsidP="00ED39FD">
            <w:pPr>
              <w:rPr>
                <w:rFonts w:ascii="Andalus" w:hAnsi="Andalus" w:cs="Andalus"/>
                <w:sz w:val="18"/>
                <w:szCs w:val="18"/>
              </w:rPr>
            </w:pPr>
            <w:r w:rsidRPr="00FF798E">
              <w:rPr>
                <w:rFonts w:ascii="Andalus" w:hAnsi="Andalus" w:cs="Andalus"/>
                <w:sz w:val="18"/>
                <w:szCs w:val="18"/>
              </w:rPr>
              <w:t>Ejercicios del libro</w:t>
            </w:r>
          </w:p>
        </w:tc>
        <w:tc>
          <w:tcPr>
            <w:tcW w:w="1213" w:type="dxa"/>
          </w:tcPr>
          <w:p w:rsidR="00ED39FD" w:rsidRPr="00FF798E" w:rsidRDefault="00ED39FD" w:rsidP="00ED39FD">
            <w:pPr>
              <w:rPr>
                <w:rFonts w:ascii="Andalus" w:hAnsi="Andalus" w:cs="Andalus"/>
                <w:sz w:val="18"/>
                <w:szCs w:val="18"/>
              </w:rPr>
            </w:pPr>
            <w:r w:rsidRPr="00FF798E">
              <w:rPr>
                <w:rFonts w:ascii="Andalus" w:hAnsi="Andalus" w:cs="Andalus"/>
                <w:sz w:val="18"/>
                <w:szCs w:val="18"/>
              </w:rPr>
              <w:t>Libro del alumno</w:t>
            </w:r>
          </w:p>
          <w:p w:rsidR="00ED39FD" w:rsidRPr="00FF798E" w:rsidRDefault="00ED39FD" w:rsidP="00ED39FD">
            <w:pPr>
              <w:rPr>
                <w:rFonts w:ascii="Andalus" w:hAnsi="Andalus" w:cs="Andalus"/>
                <w:sz w:val="18"/>
                <w:szCs w:val="18"/>
              </w:rPr>
            </w:pPr>
            <w:r w:rsidRPr="00FF798E">
              <w:rPr>
                <w:rFonts w:ascii="Andalus" w:hAnsi="Andalus" w:cs="Andalus"/>
                <w:sz w:val="18"/>
                <w:szCs w:val="18"/>
              </w:rPr>
              <w:t>Pizarrón</w:t>
            </w:r>
          </w:p>
          <w:p w:rsidR="00ED39FD" w:rsidRPr="00FF798E" w:rsidRDefault="00ED39FD" w:rsidP="00ED39FD">
            <w:pPr>
              <w:rPr>
                <w:rFonts w:ascii="Andalus" w:hAnsi="Andalus" w:cs="Andalus"/>
                <w:sz w:val="18"/>
                <w:szCs w:val="18"/>
              </w:rPr>
            </w:pPr>
            <w:r>
              <w:rPr>
                <w:rFonts w:ascii="Andalus" w:hAnsi="Andalus" w:cs="Andalus"/>
                <w:sz w:val="18"/>
                <w:szCs w:val="18"/>
              </w:rPr>
              <w:t>plumones</w:t>
            </w:r>
          </w:p>
          <w:p w:rsidR="00ED39FD" w:rsidRDefault="00ED39FD" w:rsidP="00ED39FD">
            <w:pPr>
              <w:rPr>
                <w:rFonts w:ascii="Andalus" w:hAnsi="Andalus" w:cs="Andalus"/>
                <w:sz w:val="18"/>
                <w:szCs w:val="18"/>
              </w:rPr>
            </w:pPr>
            <w:proofErr w:type="gramStart"/>
            <w:r w:rsidRPr="00FF798E">
              <w:rPr>
                <w:rFonts w:ascii="Andalus" w:hAnsi="Andalus" w:cs="Andalus"/>
                <w:sz w:val="18"/>
                <w:szCs w:val="18"/>
              </w:rPr>
              <w:t>videos</w:t>
            </w:r>
            <w:proofErr w:type="gramEnd"/>
            <w:r>
              <w:rPr>
                <w:rFonts w:ascii="Andalus" w:hAnsi="Andalus" w:cs="Andalus"/>
                <w:sz w:val="18"/>
                <w:szCs w:val="18"/>
              </w:rPr>
              <w:t xml:space="preserve">, </w:t>
            </w:r>
            <w:proofErr w:type="spellStart"/>
            <w:r>
              <w:rPr>
                <w:rFonts w:ascii="Andalus" w:hAnsi="Andalus" w:cs="Andalus"/>
                <w:sz w:val="18"/>
                <w:szCs w:val="18"/>
              </w:rPr>
              <w:t>ppt</w:t>
            </w:r>
            <w:proofErr w:type="spellEnd"/>
            <w:r>
              <w:rPr>
                <w:rFonts w:ascii="Andalus" w:hAnsi="Andalus" w:cs="Andalus"/>
                <w:sz w:val="18"/>
                <w:szCs w:val="18"/>
              </w:rPr>
              <w:t>.</w:t>
            </w:r>
          </w:p>
          <w:p w:rsidR="00ED39FD" w:rsidRPr="00FF798E" w:rsidRDefault="00ED39FD" w:rsidP="00ED39FD">
            <w:pPr>
              <w:rPr>
                <w:rFonts w:ascii="Andalus" w:hAnsi="Andalus" w:cs="Andalus"/>
                <w:sz w:val="18"/>
                <w:szCs w:val="18"/>
              </w:rPr>
            </w:pPr>
            <w:r w:rsidRPr="00FF798E">
              <w:rPr>
                <w:rFonts w:ascii="Andalus" w:hAnsi="Andalus" w:cs="Andalus"/>
                <w:sz w:val="18"/>
                <w:szCs w:val="18"/>
              </w:rPr>
              <w:t xml:space="preserve">  </w:t>
            </w:r>
            <w:r>
              <w:rPr>
                <w:rFonts w:ascii="Andalus" w:hAnsi="Andalus" w:cs="Andalus"/>
                <w:sz w:val="18"/>
                <w:szCs w:val="18"/>
              </w:rPr>
              <w:t>De</w:t>
            </w:r>
            <w:r w:rsidRPr="00FF798E">
              <w:rPr>
                <w:rFonts w:ascii="Andalus" w:hAnsi="Andalus" w:cs="Andalus"/>
                <w:sz w:val="18"/>
                <w:szCs w:val="18"/>
              </w:rPr>
              <w:t>scargado de internet</w:t>
            </w:r>
          </w:p>
        </w:tc>
      </w:tr>
      <w:tr w:rsidR="00ED39FD" w:rsidTr="00ED39FD">
        <w:trPr>
          <w:trHeight w:val="521"/>
        </w:trPr>
        <w:tc>
          <w:tcPr>
            <w:tcW w:w="1757" w:type="dxa"/>
            <w:shd w:val="clear" w:color="auto" w:fill="BFBFBF" w:themeFill="background1" w:themeFillShade="BF"/>
          </w:tcPr>
          <w:p w:rsidR="00ED39FD" w:rsidRPr="00FF798E" w:rsidRDefault="00ED39FD" w:rsidP="00ED39FD">
            <w:pPr>
              <w:jc w:val="center"/>
              <w:rPr>
                <w:rFonts w:ascii="Andalus" w:hAnsi="Andalus" w:cs="Andalus"/>
                <w:sz w:val="18"/>
                <w:szCs w:val="18"/>
              </w:rPr>
            </w:pPr>
          </w:p>
          <w:p w:rsidR="00ED39FD" w:rsidRPr="00FF798E" w:rsidRDefault="00ED39FD" w:rsidP="00ED39FD">
            <w:pPr>
              <w:jc w:val="center"/>
              <w:rPr>
                <w:rFonts w:ascii="Andalus" w:hAnsi="Andalus" w:cs="Andalus"/>
                <w:sz w:val="18"/>
                <w:szCs w:val="18"/>
              </w:rPr>
            </w:pPr>
            <w:r w:rsidRPr="00FF798E">
              <w:rPr>
                <w:rFonts w:ascii="Andalus" w:hAnsi="Andalus" w:cs="Andalus"/>
                <w:sz w:val="18"/>
                <w:szCs w:val="18"/>
              </w:rPr>
              <w:t>Cierre</w:t>
            </w:r>
          </w:p>
        </w:tc>
        <w:tc>
          <w:tcPr>
            <w:tcW w:w="10258" w:type="dxa"/>
            <w:gridSpan w:val="2"/>
          </w:tcPr>
          <w:p w:rsidR="00ED39FD" w:rsidRPr="00FF798E" w:rsidRDefault="00ED39FD" w:rsidP="00ED39FD">
            <w:pPr>
              <w:rPr>
                <w:rFonts w:ascii="Andalus" w:hAnsi="Andalus" w:cs="Andalus"/>
                <w:sz w:val="18"/>
                <w:szCs w:val="18"/>
              </w:rPr>
            </w:pPr>
          </w:p>
          <w:p w:rsidR="00ED39FD" w:rsidRPr="00FF798E" w:rsidRDefault="00ED39FD" w:rsidP="00ED39FD">
            <w:pPr>
              <w:rPr>
                <w:rFonts w:ascii="Andalus" w:hAnsi="Andalus" w:cs="Andalus"/>
                <w:iCs/>
                <w:sz w:val="18"/>
                <w:szCs w:val="18"/>
              </w:rPr>
            </w:pPr>
            <w:r w:rsidRPr="00FF798E">
              <w:rPr>
                <w:rFonts w:ascii="Andalus" w:hAnsi="Andalus" w:cs="Andalus"/>
                <w:iCs/>
                <w:sz w:val="18"/>
                <w:szCs w:val="18"/>
              </w:rPr>
              <w:t xml:space="preserve">Los </w:t>
            </w:r>
            <w:r>
              <w:rPr>
                <w:rFonts w:ascii="Andalus" w:hAnsi="Andalus" w:cs="Andalus"/>
                <w:iCs/>
                <w:sz w:val="18"/>
                <w:szCs w:val="18"/>
              </w:rPr>
              <w:t xml:space="preserve">alumnos resolverán ejercicios dónde </w:t>
            </w:r>
            <w:r w:rsidRPr="00FF798E">
              <w:rPr>
                <w:rFonts w:ascii="Andalus" w:hAnsi="Andalus" w:cs="Andalus"/>
                <w:iCs/>
                <w:sz w:val="18"/>
                <w:szCs w:val="18"/>
              </w:rPr>
              <w:t>se demuestre la aplicación respecto a la suma de los ángu</w:t>
            </w:r>
            <w:r>
              <w:rPr>
                <w:rFonts w:ascii="Andalus" w:hAnsi="Andalus" w:cs="Andalus"/>
                <w:iCs/>
                <w:sz w:val="18"/>
                <w:szCs w:val="18"/>
              </w:rPr>
              <w:t>los interiores de un triángulo.</w:t>
            </w:r>
          </w:p>
          <w:p w:rsidR="00ED39FD" w:rsidRPr="00FF798E" w:rsidRDefault="00ED39FD" w:rsidP="00ED39FD">
            <w:pPr>
              <w:rPr>
                <w:rFonts w:ascii="Andalus" w:hAnsi="Andalus" w:cs="Andalus"/>
                <w:iCs/>
                <w:sz w:val="18"/>
                <w:szCs w:val="18"/>
              </w:rPr>
            </w:pPr>
            <w:r w:rsidRPr="00FF798E">
              <w:rPr>
                <w:rFonts w:ascii="Andalus" w:hAnsi="Andalus" w:cs="Andalus"/>
                <w:iCs/>
                <w:sz w:val="18"/>
                <w:szCs w:val="18"/>
              </w:rPr>
              <w:t xml:space="preserve">Los </w:t>
            </w:r>
            <w:r>
              <w:rPr>
                <w:rFonts w:ascii="Andalus" w:hAnsi="Andalus" w:cs="Andalus"/>
                <w:iCs/>
                <w:sz w:val="18"/>
                <w:szCs w:val="18"/>
              </w:rPr>
              <w:t xml:space="preserve">alumnos resolverán ejercicios dónde </w:t>
            </w:r>
            <w:r w:rsidRPr="00FF798E">
              <w:rPr>
                <w:rFonts w:ascii="Andalus" w:hAnsi="Andalus" w:cs="Andalus"/>
                <w:iCs/>
                <w:sz w:val="18"/>
                <w:szCs w:val="18"/>
              </w:rPr>
              <w:t xml:space="preserve">se demuestre la aplicación respecto a la suma de los ángulos </w:t>
            </w:r>
            <w:r>
              <w:rPr>
                <w:rFonts w:ascii="Andalus" w:hAnsi="Andalus" w:cs="Andalus"/>
                <w:iCs/>
                <w:sz w:val="18"/>
                <w:szCs w:val="18"/>
              </w:rPr>
              <w:t>interiores de un paralelogramo.</w:t>
            </w:r>
          </w:p>
          <w:p w:rsidR="00ED39FD" w:rsidRDefault="00ED39FD" w:rsidP="00ED39FD">
            <w:pPr>
              <w:rPr>
                <w:rFonts w:ascii="Andalus" w:hAnsi="Andalus" w:cs="Andalus"/>
                <w:sz w:val="18"/>
                <w:szCs w:val="18"/>
              </w:rPr>
            </w:pPr>
          </w:p>
          <w:p w:rsidR="00ED39FD" w:rsidRDefault="00ED39FD" w:rsidP="00ED39FD">
            <w:pPr>
              <w:rPr>
                <w:rFonts w:ascii="Andalus" w:hAnsi="Andalus" w:cs="Andalus"/>
                <w:sz w:val="18"/>
                <w:szCs w:val="18"/>
              </w:rPr>
            </w:pPr>
          </w:p>
          <w:p w:rsidR="00ED39FD" w:rsidRPr="00FF798E" w:rsidRDefault="00ED39FD" w:rsidP="00ED39FD">
            <w:pPr>
              <w:rPr>
                <w:rFonts w:ascii="Andalus" w:hAnsi="Andalus" w:cs="Andalus"/>
                <w:sz w:val="18"/>
                <w:szCs w:val="18"/>
              </w:rPr>
            </w:pPr>
          </w:p>
        </w:tc>
        <w:tc>
          <w:tcPr>
            <w:tcW w:w="1144" w:type="dxa"/>
            <w:gridSpan w:val="2"/>
          </w:tcPr>
          <w:p w:rsidR="00ED39FD" w:rsidRPr="00FF798E" w:rsidRDefault="00ED39FD" w:rsidP="00ED39FD">
            <w:pPr>
              <w:rPr>
                <w:rFonts w:ascii="Andalus" w:hAnsi="Andalus" w:cs="Andalus"/>
                <w:sz w:val="18"/>
                <w:szCs w:val="18"/>
              </w:rPr>
            </w:pPr>
            <w:r w:rsidRPr="00FF798E">
              <w:rPr>
                <w:rFonts w:ascii="Andalus" w:hAnsi="Andalus" w:cs="Andalus"/>
                <w:sz w:val="18"/>
                <w:szCs w:val="18"/>
              </w:rPr>
              <w:lastRenderedPageBreak/>
              <w:t xml:space="preserve"> Listado de ejercicios en portafolio. </w:t>
            </w:r>
          </w:p>
        </w:tc>
        <w:tc>
          <w:tcPr>
            <w:tcW w:w="1213" w:type="dxa"/>
          </w:tcPr>
          <w:p w:rsidR="00ED39FD" w:rsidRPr="00FF798E" w:rsidRDefault="00ED39FD" w:rsidP="00ED39FD">
            <w:pPr>
              <w:rPr>
                <w:rFonts w:ascii="Andalus" w:hAnsi="Andalus" w:cs="Andalus"/>
                <w:sz w:val="18"/>
                <w:szCs w:val="18"/>
              </w:rPr>
            </w:pPr>
            <w:r w:rsidRPr="00FF798E">
              <w:rPr>
                <w:rFonts w:ascii="Andalus" w:hAnsi="Andalus" w:cs="Andalus"/>
                <w:sz w:val="18"/>
                <w:szCs w:val="18"/>
              </w:rPr>
              <w:t>Libro del alumno</w:t>
            </w:r>
          </w:p>
          <w:p w:rsidR="00ED39FD" w:rsidRPr="00FF798E" w:rsidRDefault="00ED39FD" w:rsidP="00ED39FD">
            <w:pPr>
              <w:rPr>
                <w:rFonts w:ascii="Andalus" w:hAnsi="Andalus" w:cs="Andalus"/>
                <w:sz w:val="18"/>
                <w:szCs w:val="18"/>
              </w:rPr>
            </w:pPr>
            <w:r>
              <w:rPr>
                <w:rFonts w:ascii="Andalus" w:hAnsi="Andalus" w:cs="Andalus"/>
                <w:sz w:val="18"/>
                <w:szCs w:val="18"/>
              </w:rPr>
              <w:t>Libreta</w:t>
            </w:r>
          </w:p>
          <w:p w:rsidR="00ED39FD" w:rsidRPr="00FF798E" w:rsidRDefault="00ED39FD" w:rsidP="00ED39FD">
            <w:pPr>
              <w:rPr>
                <w:rFonts w:ascii="Andalus" w:hAnsi="Andalus" w:cs="Andalus"/>
                <w:sz w:val="18"/>
                <w:szCs w:val="18"/>
              </w:rPr>
            </w:pPr>
            <w:r>
              <w:rPr>
                <w:rFonts w:ascii="Andalus" w:hAnsi="Andalus" w:cs="Andalus"/>
                <w:sz w:val="18"/>
                <w:szCs w:val="18"/>
              </w:rPr>
              <w:t>Otras fuentes</w:t>
            </w:r>
          </w:p>
        </w:tc>
      </w:tr>
      <w:tr w:rsidR="00ED39FD" w:rsidTr="00ED39FD">
        <w:trPr>
          <w:trHeight w:val="521"/>
        </w:trPr>
        <w:tc>
          <w:tcPr>
            <w:tcW w:w="1757" w:type="dxa"/>
            <w:shd w:val="clear" w:color="auto" w:fill="BFBFBF" w:themeFill="background1" w:themeFillShade="BF"/>
          </w:tcPr>
          <w:p w:rsidR="00ED39FD" w:rsidRPr="00FF798E" w:rsidRDefault="00ED39FD" w:rsidP="00ED39FD">
            <w:pPr>
              <w:jc w:val="center"/>
              <w:rPr>
                <w:rFonts w:ascii="Andalus" w:hAnsi="Andalus" w:cs="Andalus"/>
                <w:sz w:val="18"/>
                <w:szCs w:val="18"/>
              </w:rPr>
            </w:pPr>
            <w:r w:rsidRPr="00FF798E">
              <w:rPr>
                <w:rFonts w:ascii="Andalus" w:hAnsi="Andalus" w:cs="Andalus"/>
                <w:sz w:val="18"/>
                <w:szCs w:val="18"/>
              </w:rPr>
              <w:lastRenderedPageBreak/>
              <w:t>Herramientas para calificar</w:t>
            </w:r>
          </w:p>
        </w:tc>
        <w:tc>
          <w:tcPr>
            <w:tcW w:w="12615" w:type="dxa"/>
            <w:gridSpan w:val="5"/>
          </w:tcPr>
          <w:p w:rsidR="00ED39FD" w:rsidRPr="00FF798E" w:rsidRDefault="00ED39FD" w:rsidP="00ED39FD">
            <w:pPr>
              <w:rPr>
                <w:rFonts w:ascii="Andalus" w:eastAsia="Calibri" w:hAnsi="Andalus" w:cs="Andalus"/>
                <w:sz w:val="18"/>
                <w:szCs w:val="18"/>
              </w:rPr>
            </w:pPr>
            <w:r w:rsidRPr="00FF798E">
              <w:rPr>
                <w:rFonts w:ascii="Andalus" w:eastAsia="Calibri" w:hAnsi="Andalus" w:cs="Andalus"/>
                <w:sz w:val="18"/>
                <w:szCs w:val="18"/>
              </w:rPr>
              <w:t xml:space="preserve">PARÁMETROS DE VALORACIÓN POR RUBRICA </w:t>
            </w:r>
          </w:p>
          <w:p w:rsidR="00ED39FD" w:rsidRPr="00FF798E" w:rsidRDefault="00ED39FD" w:rsidP="00ED39FD">
            <w:pPr>
              <w:rPr>
                <w:rFonts w:ascii="Andalus" w:eastAsia="Calibri" w:hAnsi="Andalus" w:cs="Andalus"/>
                <w:sz w:val="18"/>
                <w:szCs w:val="18"/>
              </w:rPr>
            </w:pPr>
            <w:r w:rsidRPr="00FF798E">
              <w:rPr>
                <w:rFonts w:ascii="Andalus" w:eastAsia="Calibri" w:hAnsi="Andalus" w:cs="Andalus"/>
                <w:sz w:val="18"/>
                <w:szCs w:val="18"/>
              </w:rPr>
              <w:t xml:space="preserve"> </w:t>
            </w: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803"/>
              <w:gridCol w:w="1891"/>
            </w:tblGrid>
            <w:tr w:rsidR="00ED39FD" w:rsidRPr="00FF798E" w:rsidTr="00FF798E">
              <w:tc>
                <w:tcPr>
                  <w:tcW w:w="9634" w:type="dxa"/>
                  <w:shd w:val="clear" w:color="auto" w:fill="auto"/>
                </w:tcPr>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Nivel de desempeño</w:t>
                  </w:r>
                </w:p>
              </w:tc>
              <w:tc>
                <w:tcPr>
                  <w:tcW w:w="2694" w:type="dxa"/>
                  <w:gridSpan w:val="2"/>
                  <w:shd w:val="clear" w:color="auto" w:fill="auto"/>
                </w:tcPr>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 xml:space="preserve">Calificación </w:t>
                  </w:r>
                </w:p>
              </w:tc>
            </w:tr>
            <w:tr w:rsidR="00ED39FD" w:rsidRPr="00FF798E" w:rsidTr="00FF798E">
              <w:trPr>
                <w:trHeight w:val="1045"/>
              </w:trPr>
              <w:tc>
                <w:tcPr>
                  <w:tcW w:w="9634" w:type="dxa"/>
                  <w:shd w:val="clear" w:color="auto" w:fill="auto"/>
                </w:tcPr>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1  Inaceptable</w:t>
                  </w:r>
                </w:p>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2  Bajo</w:t>
                  </w:r>
                </w:p>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3  Satisfactorio</w:t>
                  </w:r>
                </w:p>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4  Destacado</w:t>
                  </w:r>
                </w:p>
              </w:tc>
              <w:tc>
                <w:tcPr>
                  <w:tcW w:w="2694" w:type="dxa"/>
                  <w:gridSpan w:val="2"/>
                  <w:shd w:val="clear" w:color="auto" w:fill="auto"/>
                </w:tcPr>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5.0</w:t>
                  </w:r>
                </w:p>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 xml:space="preserve">6.0  </w:t>
                  </w:r>
                </w:p>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 xml:space="preserve">7.0 y 8.0  </w:t>
                  </w:r>
                </w:p>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9.0 y 10</w:t>
                  </w:r>
                </w:p>
              </w:tc>
            </w:tr>
            <w:tr w:rsidR="00ED39FD" w:rsidRPr="00FF798E" w:rsidTr="00FF798E">
              <w:tc>
                <w:tcPr>
                  <w:tcW w:w="10437" w:type="dxa"/>
                  <w:gridSpan w:val="2"/>
                  <w:shd w:val="clear" w:color="auto" w:fill="auto"/>
                </w:tcPr>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RUBRICA</w:t>
                  </w:r>
                </w:p>
              </w:tc>
              <w:tc>
                <w:tcPr>
                  <w:tcW w:w="1891" w:type="dxa"/>
                  <w:shd w:val="clear" w:color="auto" w:fill="auto"/>
                </w:tcPr>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NIVEL DE DESEMPEÑO</w:t>
                  </w:r>
                </w:p>
              </w:tc>
            </w:tr>
            <w:tr w:rsidR="00ED39FD" w:rsidRPr="00FF798E" w:rsidTr="00FF798E">
              <w:tc>
                <w:tcPr>
                  <w:tcW w:w="10437" w:type="dxa"/>
                  <w:gridSpan w:val="2"/>
                  <w:shd w:val="clear" w:color="auto" w:fill="auto"/>
                </w:tcPr>
                <w:p w:rsidR="00ED39FD" w:rsidRPr="00FF798E" w:rsidRDefault="00ED39FD" w:rsidP="008E2C0C">
                  <w:pPr>
                    <w:framePr w:hSpace="141" w:wrap="around" w:vAnchor="text" w:hAnchor="text" w:y="1"/>
                    <w:suppressOverlap/>
                    <w:rPr>
                      <w:rFonts w:ascii="Andalus" w:eastAsia="Calibri" w:hAnsi="Andalus" w:cs="Andalus"/>
                      <w:sz w:val="18"/>
                      <w:szCs w:val="18"/>
                    </w:rPr>
                  </w:pPr>
                  <w:r w:rsidRPr="00FF798E">
                    <w:rPr>
                      <w:rFonts w:ascii="Andalus" w:eastAsia="Calibri" w:hAnsi="Andalus" w:cs="Andalus"/>
                      <w:sz w:val="18"/>
                      <w:szCs w:val="18"/>
                    </w:rPr>
                    <w:t>Reconoce las relaciones de igualdad entre los ángulos que se forman entre dos paralelas cortadas por una transversal  y  argumentan dichas relaciones sin recurrir a la medición</w:t>
                  </w:r>
                </w:p>
              </w:tc>
              <w:tc>
                <w:tcPr>
                  <w:tcW w:w="1891" w:type="dxa"/>
                  <w:shd w:val="clear" w:color="auto" w:fill="auto"/>
                </w:tcPr>
                <w:p w:rsidR="00ED39FD" w:rsidRPr="00FF798E" w:rsidRDefault="00ED39FD" w:rsidP="008E2C0C">
                  <w:pPr>
                    <w:framePr w:hSpace="141" w:wrap="around" w:vAnchor="text" w:hAnchor="text" w:y="1"/>
                    <w:suppressOverlap/>
                    <w:rPr>
                      <w:rFonts w:ascii="Andalus" w:eastAsia="Calibri" w:hAnsi="Andalus" w:cs="Andalus"/>
                      <w:color w:val="000080"/>
                      <w:sz w:val="18"/>
                      <w:szCs w:val="18"/>
                    </w:rPr>
                  </w:pPr>
                </w:p>
              </w:tc>
            </w:tr>
            <w:tr w:rsidR="00ED39FD" w:rsidRPr="00FF798E" w:rsidTr="00FF798E">
              <w:tc>
                <w:tcPr>
                  <w:tcW w:w="10437" w:type="dxa"/>
                  <w:gridSpan w:val="2"/>
                  <w:shd w:val="clear" w:color="auto" w:fill="auto"/>
                </w:tcPr>
                <w:p w:rsidR="00ED39FD" w:rsidRPr="00FF798E" w:rsidRDefault="00ED39FD" w:rsidP="008E2C0C">
                  <w:pPr>
                    <w:framePr w:hSpace="141" w:wrap="around" w:vAnchor="text" w:hAnchor="text" w:y="1"/>
                    <w:suppressOverlap/>
                    <w:rPr>
                      <w:rFonts w:ascii="Andalus" w:eastAsia="Calibri" w:hAnsi="Andalus" w:cs="Andalus"/>
                      <w:color w:val="000080"/>
                      <w:sz w:val="18"/>
                      <w:szCs w:val="18"/>
                    </w:rPr>
                  </w:pPr>
                  <w:r w:rsidRPr="00FF798E">
                    <w:rPr>
                      <w:rFonts w:ascii="Andalus" w:eastAsia="Calibri" w:hAnsi="Andalus" w:cs="Andalus"/>
                      <w:sz w:val="18"/>
                      <w:szCs w:val="18"/>
                    </w:rPr>
                    <w:t>Explica</w:t>
                  </w:r>
                  <w:r w:rsidRPr="00FF798E">
                    <w:rPr>
                      <w:rFonts w:ascii="Andalus" w:eastAsia="Calibri" w:hAnsi="Andalus" w:cs="Andalus"/>
                      <w:sz w:val="18"/>
                      <w:szCs w:val="18"/>
                      <w:lang w:val="es-ES_tradnl"/>
                    </w:rPr>
                    <w:t xml:space="preserve"> el establecimiento de relaciones de igualdad entre los ángulos interiores de un triángulo y propone nuevas situaciones por resolver</w:t>
                  </w:r>
                </w:p>
              </w:tc>
              <w:tc>
                <w:tcPr>
                  <w:tcW w:w="1891" w:type="dxa"/>
                  <w:shd w:val="clear" w:color="auto" w:fill="auto"/>
                </w:tcPr>
                <w:p w:rsidR="00ED39FD" w:rsidRPr="00FF798E" w:rsidRDefault="00ED39FD" w:rsidP="008E2C0C">
                  <w:pPr>
                    <w:framePr w:hSpace="141" w:wrap="around" w:vAnchor="text" w:hAnchor="text" w:y="1"/>
                    <w:suppressOverlap/>
                    <w:rPr>
                      <w:rFonts w:ascii="Andalus" w:eastAsia="Calibri" w:hAnsi="Andalus" w:cs="Andalus"/>
                      <w:color w:val="000080"/>
                      <w:sz w:val="18"/>
                      <w:szCs w:val="18"/>
                    </w:rPr>
                  </w:pPr>
                </w:p>
              </w:tc>
            </w:tr>
          </w:tbl>
          <w:p w:rsidR="00ED39FD" w:rsidRPr="00FF798E" w:rsidRDefault="00ED39FD" w:rsidP="00ED39FD">
            <w:pPr>
              <w:rPr>
                <w:rFonts w:ascii="Andalus" w:hAnsi="Andalus" w:cs="Andalus"/>
                <w:sz w:val="18"/>
                <w:szCs w:val="18"/>
              </w:rPr>
            </w:pPr>
          </w:p>
        </w:tc>
      </w:tr>
    </w:tbl>
    <w:p w:rsidR="00B454B1" w:rsidRDefault="00B454B1" w:rsidP="00B454B1"/>
    <w:p w:rsidR="00B454B1" w:rsidRDefault="00B454B1" w:rsidP="00B454B1"/>
    <w:p w:rsidR="00B454B1" w:rsidRDefault="00B454B1" w:rsidP="00B454B1"/>
    <w:p w:rsidR="00FF798E" w:rsidRDefault="00FF798E" w:rsidP="00B454B1">
      <w:pPr>
        <w:jc w:val="center"/>
        <w:rPr>
          <w:b/>
          <w:sz w:val="28"/>
        </w:rPr>
      </w:pPr>
    </w:p>
    <w:p w:rsidR="00FF798E" w:rsidRDefault="00FF798E" w:rsidP="00B454B1">
      <w:pPr>
        <w:jc w:val="center"/>
        <w:rPr>
          <w:b/>
          <w:sz w:val="28"/>
        </w:rPr>
      </w:pPr>
    </w:p>
    <w:p w:rsidR="00FF798E" w:rsidRDefault="00FF798E" w:rsidP="00B454B1">
      <w:pPr>
        <w:jc w:val="center"/>
        <w:rPr>
          <w:b/>
          <w:sz w:val="28"/>
        </w:rPr>
      </w:pPr>
    </w:p>
    <w:p w:rsidR="00FF798E" w:rsidRDefault="00FF798E" w:rsidP="00DB77A7">
      <w:pPr>
        <w:rPr>
          <w:b/>
          <w:sz w:val="28"/>
        </w:rPr>
      </w:pPr>
    </w:p>
    <w:p w:rsidR="00FF798E" w:rsidRDefault="00FF798E" w:rsidP="00DB77A7">
      <w:pPr>
        <w:rPr>
          <w:b/>
          <w:sz w:val="28"/>
        </w:rPr>
      </w:pPr>
    </w:p>
    <w:p w:rsidR="00B454B1" w:rsidRPr="002A28FC" w:rsidRDefault="00B454B1" w:rsidP="00FF798E">
      <w:pPr>
        <w:rPr>
          <w:b/>
          <w:sz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093"/>
        <w:gridCol w:w="283"/>
        <w:gridCol w:w="4678"/>
        <w:gridCol w:w="3119"/>
        <w:gridCol w:w="708"/>
        <w:gridCol w:w="2977"/>
      </w:tblGrid>
      <w:tr w:rsidR="00B454B1" w:rsidTr="006E25D6">
        <w:trPr>
          <w:trHeight w:val="416"/>
        </w:trPr>
        <w:tc>
          <w:tcPr>
            <w:tcW w:w="2376" w:type="dxa"/>
            <w:gridSpan w:val="2"/>
            <w:vMerge w:val="restart"/>
          </w:tcPr>
          <w:p w:rsidR="00B454B1" w:rsidRPr="00DD4D31" w:rsidRDefault="00B454B1" w:rsidP="00354DAA">
            <w:pPr>
              <w:tabs>
                <w:tab w:val="center" w:pos="2661"/>
              </w:tabs>
              <w:rPr>
                <w:rFonts w:ascii="Andalus" w:hAnsi="Andalus" w:cs="Andalus"/>
                <w:b/>
                <w:sz w:val="20"/>
                <w:szCs w:val="20"/>
              </w:rPr>
            </w:pPr>
            <w:r w:rsidRPr="00DD4D31">
              <w:rPr>
                <w:rFonts w:ascii="Andalus" w:hAnsi="Andalus" w:cs="Andalus"/>
                <w:b/>
                <w:sz w:val="20"/>
                <w:szCs w:val="20"/>
              </w:rPr>
              <w:t>Asignatura: Matemáticas</w:t>
            </w:r>
            <w:r w:rsidRPr="00DD4D31">
              <w:rPr>
                <w:rFonts w:ascii="Andalus" w:hAnsi="Andalus" w:cs="Andalus"/>
                <w:b/>
                <w:sz w:val="20"/>
                <w:szCs w:val="20"/>
              </w:rPr>
              <w:tab/>
            </w:r>
          </w:p>
        </w:tc>
        <w:tc>
          <w:tcPr>
            <w:tcW w:w="8505" w:type="dxa"/>
            <w:gridSpan w:val="3"/>
            <w:vMerge w:val="restart"/>
          </w:tcPr>
          <w:p w:rsidR="00B454B1" w:rsidRPr="00ED39FD" w:rsidRDefault="00B454B1" w:rsidP="00354DAA">
            <w:pPr>
              <w:rPr>
                <w:rFonts w:ascii="Trebuchet MS" w:hAnsi="Trebuchet MS"/>
                <w:b/>
                <w:sz w:val="20"/>
                <w:szCs w:val="20"/>
              </w:rPr>
            </w:pPr>
            <w:r w:rsidRPr="00ED39FD">
              <w:rPr>
                <w:rFonts w:ascii="Trebuchet MS" w:hAnsi="Trebuchet MS"/>
                <w:b/>
                <w:sz w:val="20"/>
                <w:szCs w:val="20"/>
              </w:rPr>
              <w:t>Grado: 2º ”A”</w:t>
            </w:r>
          </w:p>
        </w:tc>
        <w:tc>
          <w:tcPr>
            <w:tcW w:w="2977" w:type="dxa"/>
          </w:tcPr>
          <w:p w:rsidR="00B454B1" w:rsidRPr="006E25D6" w:rsidRDefault="00B454B1" w:rsidP="00354DAA">
            <w:pPr>
              <w:rPr>
                <w:rFonts w:ascii="Andalus" w:hAnsi="Andalus" w:cs="Andalus"/>
                <w:b/>
                <w:sz w:val="20"/>
                <w:szCs w:val="20"/>
              </w:rPr>
            </w:pPr>
            <w:r w:rsidRPr="006E25D6">
              <w:rPr>
                <w:rFonts w:ascii="Andalus" w:hAnsi="Andalus" w:cs="Andalus"/>
                <w:b/>
                <w:sz w:val="20"/>
                <w:szCs w:val="20"/>
              </w:rPr>
              <w:t>Bloque: I</w:t>
            </w:r>
          </w:p>
        </w:tc>
      </w:tr>
      <w:tr w:rsidR="00B454B1" w:rsidTr="006E25D6">
        <w:trPr>
          <w:trHeight w:val="419"/>
        </w:trPr>
        <w:tc>
          <w:tcPr>
            <w:tcW w:w="2376" w:type="dxa"/>
            <w:gridSpan w:val="2"/>
            <w:vMerge/>
          </w:tcPr>
          <w:p w:rsidR="00B454B1" w:rsidRPr="00DD4D31" w:rsidRDefault="00B454B1" w:rsidP="00354DAA">
            <w:pPr>
              <w:rPr>
                <w:rFonts w:ascii="Andalus" w:hAnsi="Andalus" w:cs="Andalus"/>
                <w:b/>
                <w:sz w:val="20"/>
                <w:szCs w:val="20"/>
              </w:rPr>
            </w:pPr>
          </w:p>
        </w:tc>
        <w:tc>
          <w:tcPr>
            <w:tcW w:w="8505" w:type="dxa"/>
            <w:gridSpan w:val="3"/>
            <w:vMerge/>
          </w:tcPr>
          <w:p w:rsidR="00B454B1" w:rsidRPr="00ED39FD" w:rsidRDefault="00B454B1" w:rsidP="00354DAA">
            <w:pPr>
              <w:rPr>
                <w:rFonts w:ascii="Trebuchet MS" w:hAnsi="Trebuchet MS"/>
                <w:b/>
                <w:sz w:val="20"/>
                <w:szCs w:val="20"/>
              </w:rPr>
            </w:pPr>
          </w:p>
        </w:tc>
        <w:tc>
          <w:tcPr>
            <w:tcW w:w="2977" w:type="dxa"/>
          </w:tcPr>
          <w:p w:rsidR="00B454B1" w:rsidRPr="006E25D6" w:rsidRDefault="00B454B1" w:rsidP="00354DAA">
            <w:pPr>
              <w:rPr>
                <w:rFonts w:ascii="Andalus" w:hAnsi="Andalus" w:cs="Andalus"/>
                <w:b/>
                <w:sz w:val="20"/>
                <w:szCs w:val="20"/>
              </w:rPr>
            </w:pPr>
            <w:r w:rsidRPr="006E25D6">
              <w:rPr>
                <w:rFonts w:ascii="Andalus" w:hAnsi="Andalus" w:cs="Andalus"/>
                <w:b/>
                <w:sz w:val="20"/>
                <w:szCs w:val="20"/>
              </w:rPr>
              <w:t>Secuencia: 4</w:t>
            </w:r>
          </w:p>
        </w:tc>
      </w:tr>
      <w:tr w:rsidR="00B454B1" w:rsidTr="006E25D6">
        <w:trPr>
          <w:trHeight w:val="455"/>
        </w:trPr>
        <w:tc>
          <w:tcPr>
            <w:tcW w:w="10881" w:type="dxa"/>
            <w:gridSpan w:val="5"/>
          </w:tcPr>
          <w:p w:rsidR="00B454B1" w:rsidRPr="00DD4D31" w:rsidRDefault="00ED39FD" w:rsidP="006E25D6">
            <w:pPr>
              <w:rPr>
                <w:rFonts w:ascii="Andalus" w:hAnsi="Andalus" w:cs="Andalus"/>
                <w:b/>
                <w:sz w:val="20"/>
                <w:szCs w:val="20"/>
              </w:rPr>
            </w:pPr>
            <w:r w:rsidRPr="00DD4D31">
              <w:rPr>
                <w:rFonts w:ascii="Andalus" w:hAnsi="Andalus" w:cs="Andalus"/>
                <w:b/>
                <w:sz w:val="20"/>
                <w:szCs w:val="20"/>
              </w:rPr>
              <w:t xml:space="preserve">Tema: </w:t>
            </w:r>
            <w:r w:rsidR="006E25D6" w:rsidRPr="006E25D6">
              <w:rPr>
                <w:rFonts w:ascii="Andalus" w:hAnsi="Andalus" w:cs="Andalus"/>
                <w:sz w:val="20"/>
                <w:szCs w:val="20"/>
              </w:rPr>
              <w:t>Construcción de</w:t>
            </w:r>
            <w:proofErr w:type="gramStart"/>
            <w:r w:rsidR="006E25D6" w:rsidRPr="006E25D6">
              <w:rPr>
                <w:rFonts w:ascii="Andalus" w:hAnsi="Andalus" w:cs="Andalus"/>
                <w:sz w:val="20"/>
                <w:szCs w:val="20"/>
              </w:rPr>
              <w:t>  triángulos</w:t>
            </w:r>
            <w:proofErr w:type="gramEnd"/>
            <w:r w:rsidR="006E25D6" w:rsidRPr="006E25D6">
              <w:rPr>
                <w:rFonts w:ascii="Andalus" w:hAnsi="Andalus" w:cs="Andalus"/>
                <w:sz w:val="20"/>
                <w:szCs w:val="20"/>
              </w:rPr>
              <w:t xml:space="preserve"> dados ciertos datos. Análisis de las condiciones de posibilidad y unicidad en las construcciones.</w:t>
            </w:r>
          </w:p>
        </w:tc>
        <w:tc>
          <w:tcPr>
            <w:tcW w:w="2977" w:type="dxa"/>
          </w:tcPr>
          <w:p w:rsidR="00B454B1" w:rsidRPr="006E25D6" w:rsidRDefault="00B454B1" w:rsidP="00354DAA">
            <w:pPr>
              <w:rPr>
                <w:rFonts w:ascii="Andalus" w:hAnsi="Andalus" w:cs="Andalus"/>
                <w:b/>
                <w:sz w:val="20"/>
                <w:szCs w:val="20"/>
              </w:rPr>
            </w:pPr>
            <w:r w:rsidRPr="006E25D6">
              <w:rPr>
                <w:rFonts w:ascii="Andalus" w:hAnsi="Andalus" w:cs="Andalus"/>
                <w:b/>
                <w:sz w:val="20"/>
                <w:szCs w:val="20"/>
              </w:rPr>
              <w:t>Duración: 3 sesiones</w:t>
            </w:r>
          </w:p>
        </w:tc>
      </w:tr>
      <w:tr w:rsidR="00B454B1" w:rsidTr="00DB77A7">
        <w:trPr>
          <w:trHeight w:val="1042"/>
        </w:trPr>
        <w:tc>
          <w:tcPr>
            <w:tcW w:w="13858" w:type="dxa"/>
            <w:gridSpan w:val="6"/>
          </w:tcPr>
          <w:p w:rsidR="00B454B1" w:rsidRPr="00DD4D31" w:rsidRDefault="00B454B1" w:rsidP="00354DAA">
            <w:pPr>
              <w:rPr>
                <w:rFonts w:ascii="Andalus" w:hAnsi="Andalus" w:cs="Andalus"/>
                <w:sz w:val="20"/>
                <w:szCs w:val="20"/>
              </w:rPr>
            </w:pPr>
          </w:p>
          <w:p w:rsidR="00B454B1" w:rsidRPr="00DD4D31" w:rsidRDefault="00DD4D31" w:rsidP="00DB77A7">
            <w:pPr>
              <w:rPr>
                <w:rFonts w:ascii="Andalus" w:hAnsi="Andalus" w:cs="Andalus"/>
                <w:sz w:val="20"/>
                <w:szCs w:val="20"/>
              </w:rPr>
            </w:pPr>
            <w:r w:rsidRPr="00DD4D31">
              <w:rPr>
                <w:rFonts w:ascii="Andalus" w:hAnsi="Andalus" w:cs="Andalus"/>
                <w:b/>
                <w:sz w:val="20"/>
                <w:szCs w:val="20"/>
              </w:rPr>
              <w:t>Estándares</w:t>
            </w:r>
            <w:r w:rsidRPr="00DD4D31">
              <w:rPr>
                <w:rFonts w:ascii="Andalus" w:hAnsi="Andalus" w:cs="Andalus"/>
                <w:sz w:val="20"/>
                <w:szCs w:val="20"/>
              </w:rPr>
              <w:t xml:space="preserve"> Actitudes hacia el estudio de las matemáticas Al término de la Educación Básica, el alumno: 4.1. Desarrolla un concepto positivo de sí mismo como usuario de las matemáticas, el gusto y la inclinación por comprender y utilizar la notación, el vocabulario y los procesos matemáticos. 4.2. Aplica el razonamiento matemático a la solución de problemas personales, sociales y naturales, aceptando el principio de que existen diversos procedimientos para resolver los problemas particulares. 4.3. Desarrolla el hábito del pensamiento racional y utiliza las reglas del debate matemático al formular explicaciones o mostrar soluciones. 4.4. Comparte e intercambia ideas sobre los procedimientos y resultados al resolver problemas</w:t>
            </w:r>
          </w:p>
        </w:tc>
      </w:tr>
      <w:tr w:rsidR="00B454B1" w:rsidTr="006E25D6">
        <w:trPr>
          <w:trHeight w:val="789"/>
        </w:trPr>
        <w:tc>
          <w:tcPr>
            <w:tcW w:w="13858" w:type="dxa"/>
            <w:gridSpan w:val="6"/>
          </w:tcPr>
          <w:p w:rsidR="00B454B1" w:rsidRPr="006E25D6" w:rsidRDefault="00ED39FD" w:rsidP="00354DAA">
            <w:pPr>
              <w:rPr>
                <w:rFonts w:ascii="Andalus" w:hAnsi="Andalus" w:cs="Andalus"/>
                <w:b/>
                <w:sz w:val="20"/>
                <w:szCs w:val="20"/>
              </w:rPr>
            </w:pPr>
            <w:r w:rsidRPr="006E25D6">
              <w:rPr>
                <w:rFonts w:ascii="Andalus" w:hAnsi="Andalus" w:cs="Andalus"/>
                <w:b/>
                <w:sz w:val="20"/>
                <w:szCs w:val="20"/>
              </w:rPr>
              <w:t>Situación problema de</w:t>
            </w:r>
            <w:r w:rsidR="00B454B1" w:rsidRPr="006E25D6">
              <w:rPr>
                <w:rFonts w:ascii="Andalus" w:hAnsi="Andalus" w:cs="Andalus"/>
                <w:b/>
                <w:sz w:val="20"/>
                <w:szCs w:val="20"/>
              </w:rPr>
              <w:t xml:space="preserve"> contexto:</w:t>
            </w:r>
          </w:p>
          <w:p w:rsidR="00B454B1" w:rsidRPr="00DD4D31" w:rsidRDefault="00DD4D31" w:rsidP="00354DAA">
            <w:pPr>
              <w:rPr>
                <w:rFonts w:ascii="Andalus" w:hAnsi="Andalus" w:cs="Andalus"/>
                <w:sz w:val="20"/>
                <w:szCs w:val="20"/>
              </w:rPr>
            </w:pPr>
            <w:r w:rsidRPr="00DD4D31">
              <w:rPr>
                <w:rFonts w:ascii="Andalus" w:hAnsi="Andalus" w:cs="Andalus"/>
                <w:sz w:val="20"/>
                <w:szCs w:val="20"/>
              </w:rPr>
              <w:t>¿C</w:t>
            </w:r>
            <w:r w:rsidR="00B454B1" w:rsidRPr="00DD4D31">
              <w:rPr>
                <w:rFonts w:ascii="Andalus" w:hAnsi="Andalus" w:cs="Andalus"/>
                <w:sz w:val="20"/>
                <w:szCs w:val="20"/>
              </w:rPr>
              <w:t xml:space="preserve">uál sería la forma de un triángulo isósceles cuyos lados iguales midan 10 </w:t>
            </w:r>
            <w:proofErr w:type="gramStart"/>
            <w:r w:rsidR="00B454B1" w:rsidRPr="00DD4D31">
              <w:rPr>
                <w:rFonts w:ascii="Andalus" w:hAnsi="Andalus" w:cs="Andalus"/>
                <w:sz w:val="20"/>
                <w:szCs w:val="20"/>
              </w:rPr>
              <w:t>cm.?</w:t>
            </w:r>
            <w:proofErr w:type="gramEnd"/>
            <w:r w:rsidR="00B454B1" w:rsidRPr="00DD4D31">
              <w:rPr>
                <w:rFonts w:ascii="Andalus" w:hAnsi="Andalus" w:cs="Andalus"/>
                <w:sz w:val="20"/>
                <w:szCs w:val="20"/>
              </w:rPr>
              <w:t xml:space="preserve">  ¿O la de un triángulo equilátero de 10 cm de lado? ¿ </w:t>
            </w:r>
            <w:proofErr w:type="gramStart"/>
            <w:r w:rsidR="00B454B1" w:rsidRPr="00DD4D31">
              <w:rPr>
                <w:rFonts w:ascii="Andalus" w:hAnsi="Andalus" w:cs="Andalus"/>
                <w:sz w:val="20"/>
                <w:szCs w:val="20"/>
              </w:rPr>
              <w:t>o</w:t>
            </w:r>
            <w:proofErr w:type="gramEnd"/>
            <w:r w:rsidR="00B454B1" w:rsidRPr="00DD4D31">
              <w:rPr>
                <w:rFonts w:ascii="Andalus" w:hAnsi="Andalus" w:cs="Andalus"/>
                <w:sz w:val="20"/>
                <w:szCs w:val="20"/>
              </w:rPr>
              <w:t xml:space="preserve"> la de un triángulo cuyos lados midan 6, 8 y </w:t>
            </w:r>
            <w:r>
              <w:rPr>
                <w:rFonts w:ascii="Andalus" w:hAnsi="Andalus" w:cs="Andalus"/>
                <w:sz w:val="20"/>
                <w:szCs w:val="20"/>
              </w:rPr>
              <w:t xml:space="preserve">15, respectivamente cm? </w:t>
            </w:r>
            <w:proofErr w:type="gramStart"/>
            <w:r>
              <w:rPr>
                <w:rFonts w:ascii="Andalus" w:hAnsi="Andalus" w:cs="Andalus"/>
                <w:sz w:val="20"/>
                <w:szCs w:val="20"/>
              </w:rPr>
              <w:t>¿ En</w:t>
            </w:r>
            <w:proofErr w:type="gramEnd"/>
            <w:r>
              <w:rPr>
                <w:rFonts w:ascii="Andalus" w:hAnsi="Andalus" w:cs="Andalus"/>
                <w:sz w:val="20"/>
                <w:szCs w:val="20"/>
              </w:rPr>
              <w:t xml:space="preserve"> cuá</w:t>
            </w:r>
            <w:r w:rsidR="00B454B1" w:rsidRPr="00DD4D31">
              <w:rPr>
                <w:rFonts w:ascii="Andalus" w:hAnsi="Andalus" w:cs="Andalus"/>
                <w:sz w:val="20"/>
                <w:szCs w:val="20"/>
              </w:rPr>
              <w:t>l de estos casos es posible construir una diversidad de triángulos, en cuá</w:t>
            </w:r>
            <w:r w:rsidR="006E25D6">
              <w:rPr>
                <w:rFonts w:ascii="Andalus" w:hAnsi="Andalus" w:cs="Andalus"/>
                <w:sz w:val="20"/>
                <w:szCs w:val="20"/>
              </w:rPr>
              <w:t xml:space="preserve">l uno sólo y en cuál ninguno?  </w:t>
            </w:r>
          </w:p>
        </w:tc>
      </w:tr>
      <w:tr w:rsidR="00B454B1" w:rsidRPr="00CE1D43" w:rsidTr="00DB77A7">
        <w:trPr>
          <w:trHeight w:val="748"/>
        </w:trPr>
        <w:tc>
          <w:tcPr>
            <w:tcW w:w="2093" w:type="dxa"/>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Secuencia didáctica</w:t>
            </w:r>
          </w:p>
        </w:tc>
        <w:tc>
          <w:tcPr>
            <w:tcW w:w="4961" w:type="dxa"/>
            <w:gridSpan w:val="2"/>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 xml:space="preserve">Actividades </w:t>
            </w:r>
          </w:p>
        </w:tc>
        <w:tc>
          <w:tcPr>
            <w:tcW w:w="3119" w:type="dxa"/>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 xml:space="preserve">  Evidencia de aprendizaje</w:t>
            </w:r>
          </w:p>
        </w:tc>
        <w:tc>
          <w:tcPr>
            <w:tcW w:w="3685" w:type="dxa"/>
            <w:gridSpan w:val="2"/>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Recursos</w:t>
            </w:r>
          </w:p>
        </w:tc>
      </w:tr>
      <w:tr w:rsidR="00B454B1" w:rsidRPr="00CE1D43" w:rsidTr="00DB77A7">
        <w:trPr>
          <w:trHeight w:val="488"/>
        </w:trPr>
        <w:tc>
          <w:tcPr>
            <w:tcW w:w="2093" w:type="dxa"/>
            <w:shd w:val="clear" w:color="auto" w:fill="BFBFBF" w:themeFill="background1" w:themeFillShade="BF"/>
          </w:tcPr>
          <w:p w:rsidR="00B454B1" w:rsidRPr="00CE1D43" w:rsidRDefault="00DD4D31" w:rsidP="00DD4D31">
            <w:pPr>
              <w:rPr>
                <w:rFonts w:ascii="Andalus" w:hAnsi="Andalus" w:cs="Andalus"/>
                <w:b/>
                <w:sz w:val="20"/>
                <w:szCs w:val="20"/>
              </w:rPr>
            </w:pPr>
            <w:r w:rsidRPr="00CE1D43">
              <w:rPr>
                <w:rFonts w:ascii="Andalus" w:hAnsi="Andalus" w:cs="Andalus"/>
                <w:b/>
                <w:sz w:val="20"/>
                <w:szCs w:val="20"/>
              </w:rPr>
              <w:t>Inicio/ actividad detonadora</w:t>
            </w:r>
          </w:p>
        </w:tc>
        <w:tc>
          <w:tcPr>
            <w:tcW w:w="4961" w:type="dxa"/>
            <w:gridSpan w:val="2"/>
          </w:tcPr>
          <w:p w:rsidR="00B454B1" w:rsidRPr="00CE1D43" w:rsidRDefault="006E25D6" w:rsidP="00DD4D31">
            <w:pPr>
              <w:rPr>
                <w:rFonts w:ascii="Andalus" w:eastAsia="Calibri" w:hAnsi="Andalus" w:cs="Andalus"/>
                <w:iCs/>
                <w:sz w:val="20"/>
                <w:szCs w:val="20"/>
              </w:rPr>
            </w:pPr>
            <w:r w:rsidRPr="00CE1D43">
              <w:rPr>
                <w:rFonts w:ascii="Andalus" w:eastAsia="Calibri" w:hAnsi="Andalus" w:cs="Andalus"/>
                <w:iCs/>
                <w:sz w:val="20"/>
                <w:szCs w:val="20"/>
              </w:rPr>
              <w:t>Se construirá</w:t>
            </w:r>
            <w:r w:rsidR="00B454B1" w:rsidRPr="00CE1D43">
              <w:rPr>
                <w:rFonts w:ascii="Andalus" w:eastAsia="Calibri" w:hAnsi="Andalus" w:cs="Andalus"/>
                <w:iCs/>
                <w:sz w:val="20"/>
                <w:szCs w:val="20"/>
              </w:rPr>
              <w:t xml:space="preserve"> el concepto de triangulo y sus diversos tipos de acuerdo a la medida de sus lados ( equilátero, isósceles y escaleno) y a la medida de sus ángulos (rectángulo, obtusángulo y acutángulo)</w:t>
            </w:r>
          </w:p>
          <w:p w:rsidR="00B454B1" w:rsidRPr="00CE1D43" w:rsidRDefault="00B454B1" w:rsidP="00354DAA">
            <w:pPr>
              <w:rPr>
                <w:rFonts w:ascii="Andalus" w:eastAsia="Calibri" w:hAnsi="Andalus" w:cs="Andalus"/>
                <w:iCs/>
                <w:sz w:val="20"/>
                <w:szCs w:val="20"/>
              </w:rPr>
            </w:pPr>
          </w:p>
          <w:p w:rsidR="00B454B1" w:rsidRPr="00CE1D43" w:rsidRDefault="006E25D6" w:rsidP="00DD4D31">
            <w:pPr>
              <w:rPr>
                <w:rFonts w:ascii="Andalus" w:eastAsia="Calibri" w:hAnsi="Andalus" w:cs="Andalus"/>
                <w:iCs/>
                <w:sz w:val="20"/>
                <w:szCs w:val="20"/>
              </w:rPr>
            </w:pPr>
            <w:r w:rsidRPr="00CE1D43">
              <w:rPr>
                <w:rFonts w:ascii="Andalus" w:eastAsia="Calibri" w:hAnsi="Andalus" w:cs="Andalus"/>
                <w:iCs/>
                <w:sz w:val="20"/>
                <w:szCs w:val="20"/>
              </w:rPr>
              <w:t>Se construirá</w:t>
            </w:r>
            <w:r w:rsidR="00B454B1" w:rsidRPr="00CE1D43">
              <w:rPr>
                <w:rFonts w:ascii="Andalus" w:eastAsia="Calibri" w:hAnsi="Andalus" w:cs="Andalus"/>
                <w:iCs/>
                <w:sz w:val="20"/>
                <w:szCs w:val="20"/>
              </w:rPr>
              <w:t xml:space="preserve"> el concepto de cuadrilátero y su posterior clasificación (rectángulos, rombos, cuadrado y romboide).</w:t>
            </w:r>
          </w:p>
          <w:p w:rsidR="00B454B1" w:rsidRPr="00CE1D43" w:rsidRDefault="00B454B1" w:rsidP="00354DAA">
            <w:pPr>
              <w:rPr>
                <w:rFonts w:ascii="Andalus" w:hAnsi="Andalus" w:cs="Andalus"/>
                <w:iC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tc>
        <w:tc>
          <w:tcPr>
            <w:tcW w:w="3119" w:type="dxa"/>
          </w:tcPr>
          <w:p w:rsidR="00B454B1" w:rsidRPr="00CE1D43" w:rsidRDefault="00B454B1" w:rsidP="00354DAA">
            <w:pPr>
              <w:rPr>
                <w:rFonts w:ascii="Andalus" w:hAnsi="Andalus" w:cs="Andalus"/>
                <w:sz w:val="20"/>
                <w:szCs w:val="20"/>
              </w:rPr>
            </w:pPr>
            <w:r w:rsidRPr="00CE1D43">
              <w:rPr>
                <w:rFonts w:ascii="Andalus" w:hAnsi="Andalus" w:cs="Andalus"/>
                <w:sz w:val="20"/>
                <w:szCs w:val="20"/>
              </w:rPr>
              <w:t>Ejercicios del libro y en la libreta</w:t>
            </w:r>
          </w:p>
        </w:tc>
        <w:tc>
          <w:tcPr>
            <w:tcW w:w="3685" w:type="dxa"/>
            <w:gridSpan w:val="2"/>
          </w:tcPr>
          <w:p w:rsidR="00B454B1" w:rsidRPr="00CE1D43" w:rsidRDefault="00B454B1" w:rsidP="00354DAA">
            <w:pPr>
              <w:rPr>
                <w:rFonts w:ascii="Andalus" w:hAnsi="Andalus" w:cs="Andalus"/>
                <w:sz w:val="20"/>
                <w:szCs w:val="20"/>
              </w:rPr>
            </w:pPr>
            <w:r w:rsidRPr="00CE1D43">
              <w:rPr>
                <w:rFonts w:ascii="Andalus" w:hAnsi="Andalus" w:cs="Andalus"/>
                <w:sz w:val="20"/>
                <w:szCs w:val="20"/>
              </w:rPr>
              <w:t>Libro del alumno</w:t>
            </w:r>
          </w:p>
          <w:p w:rsidR="00B454B1" w:rsidRPr="00CE1D43" w:rsidRDefault="00B454B1" w:rsidP="00354DAA">
            <w:pPr>
              <w:rPr>
                <w:rFonts w:ascii="Andalus" w:hAnsi="Andalus" w:cs="Andalus"/>
                <w:sz w:val="20"/>
                <w:szCs w:val="20"/>
              </w:rPr>
            </w:pPr>
            <w:r w:rsidRPr="00CE1D43">
              <w:rPr>
                <w:rFonts w:ascii="Andalus" w:hAnsi="Andalus" w:cs="Andalus"/>
                <w:sz w:val="20"/>
                <w:szCs w:val="20"/>
              </w:rPr>
              <w:t>Libreta</w:t>
            </w:r>
          </w:p>
          <w:p w:rsidR="00B454B1" w:rsidRPr="00CE1D43" w:rsidRDefault="00B454B1" w:rsidP="00354DAA">
            <w:pPr>
              <w:rPr>
                <w:rFonts w:ascii="Andalus" w:hAnsi="Andalus" w:cs="Andalus"/>
                <w:sz w:val="20"/>
                <w:szCs w:val="20"/>
              </w:rPr>
            </w:pPr>
            <w:r w:rsidRPr="00CE1D43">
              <w:rPr>
                <w:rFonts w:ascii="Andalus" w:hAnsi="Andalus" w:cs="Andalus"/>
                <w:sz w:val="20"/>
                <w:szCs w:val="20"/>
              </w:rPr>
              <w:t>Pizarrón</w:t>
            </w:r>
          </w:p>
          <w:p w:rsidR="00B454B1" w:rsidRPr="00CE1D43" w:rsidRDefault="00B454B1" w:rsidP="00354DAA">
            <w:pPr>
              <w:rPr>
                <w:rFonts w:ascii="Andalus" w:hAnsi="Andalus" w:cs="Andalus"/>
                <w:sz w:val="20"/>
                <w:szCs w:val="20"/>
              </w:rPr>
            </w:pPr>
          </w:p>
        </w:tc>
      </w:tr>
      <w:tr w:rsidR="00B454B1" w:rsidRPr="00CE1D43" w:rsidTr="00DB77A7">
        <w:trPr>
          <w:trHeight w:val="455"/>
        </w:trPr>
        <w:tc>
          <w:tcPr>
            <w:tcW w:w="2093" w:type="dxa"/>
            <w:shd w:val="clear" w:color="auto" w:fill="BFBFBF" w:themeFill="background1" w:themeFillShade="BF"/>
          </w:tcPr>
          <w:p w:rsidR="00B454B1" w:rsidRPr="00CE1D43" w:rsidRDefault="00B454B1" w:rsidP="00354DAA">
            <w:pPr>
              <w:jc w:val="center"/>
              <w:rPr>
                <w:rFonts w:ascii="Andalus" w:hAnsi="Andalus" w:cs="Andalus"/>
                <w:sz w:val="20"/>
                <w:szCs w:val="20"/>
              </w:rPr>
            </w:pPr>
          </w:p>
          <w:p w:rsidR="00B454B1" w:rsidRPr="00CE1D43" w:rsidRDefault="00B454B1" w:rsidP="00354DAA">
            <w:pPr>
              <w:jc w:val="center"/>
              <w:rPr>
                <w:rFonts w:ascii="Andalus" w:hAnsi="Andalus" w:cs="Andalus"/>
                <w:sz w:val="20"/>
                <w:szCs w:val="20"/>
              </w:rPr>
            </w:pPr>
            <w:r w:rsidRPr="00CE1D43">
              <w:rPr>
                <w:rFonts w:ascii="Andalus" w:hAnsi="Andalus" w:cs="Andalus"/>
                <w:sz w:val="20"/>
                <w:szCs w:val="20"/>
              </w:rPr>
              <w:t>Desarrollo</w:t>
            </w:r>
          </w:p>
        </w:tc>
        <w:tc>
          <w:tcPr>
            <w:tcW w:w="4961" w:type="dxa"/>
            <w:gridSpan w:val="2"/>
          </w:tcPr>
          <w:p w:rsidR="00B454B1" w:rsidRPr="00CE1D43" w:rsidRDefault="00B454B1" w:rsidP="00354DAA">
            <w:pPr>
              <w:rPr>
                <w:rFonts w:ascii="Andalus" w:hAnsi="Andalus" w:cs="Andalus"/>
                <w:sz w:val="20"/>
                <w:szCs w:val="20"/>
              </w:rPr>
            </w:pPr>
          </w:p>
          <w:p w:rsidR="00B454B1" w:rsidRPr="00CE1D43" w:rsidRDefault="00B454B1" w:rsidP="00354DAA">
            <w:pPr>
              <w:ind w:left="360"/>
              <w:rPr>
                <w:rFonts w:ascii="Andalus" w:hAnsi="Andalus" w:cs="Andalus"/>
                <w:iCs/>
                <w:sz w:val="20"/>
                <w:szCs w:val="20"/>
              </w:rPr>
            </w:pPr>
            <w:r w:rsidRPr="00CE1D43">
              <w:rPr>
                <w:rFonts w:ascii="Andalus" w:hAnsi="Andalus" w:cs="Andalus"/>
                <w:iCs/>
                <w:sz w:val="20"/>
                <w:szCs w:val="20"/>
              </w:rPr>
              <w:t xml:space="preserve"> </w:t>
            </w:r>
          </w:p>
          <w:p w:rsidR="00B454B1" w:rsidRPr="00CE1D43" w:rsidRDefault="00B454B1" w:rsidP="00354DAA">
            <w:pPr>
              <w:rPr>
                <w:rFonts w:ascii="Andalus" w:hAnsi="Andalus" w:cs="Andalus"/>
                <w:iCs/>
                <w:sz w:val="20"/>
                <w:szCs w:val="20"/>
              </w:rPr>
            </w:pPr>
          </w:p>
          <w:p w:rsidR="00B454B1" w:rsidRPr="00CE1D43" w:rsidRDefault="00B454B1" w:rsidP="00354DAA">
            <w:pPr>
              <w:numPr>
                <w:ilvl w:val="0"/>
                <w:numId w:val="2"/>
              </w:numPr>
              <w:rPr>
                <w:rFonts w:ascii="Andalus" w:eastAsia="Calibri" w:hAnsi="Andalus" w:cs="Andalus"/>
                <w:iCs/>
                <w:sz w:val="20"/>
                <w:szCs w:val="20"/>
              </w:rPr>
            </w:pPr>
            <w:r w:rsidRPr="00CE1D43">
              <w:rPr>
                <w:rFonts w:ascii="Andalus" w:eastAsia="Calibri" w:hAnsi="Andalus" w:cs="Andalus"/>
                <w:iCs/>
                <w:sz w:val="20"/>
                <w:szCs w:val="20"/>
              </w:rPr>
              <w:t>Se conocerán los requisitos indispensables que deben de contener los segmentos para formar un triangulo</w:t>
            </w:r>
          </w:p>
          <w:p w:rsidR="00B454B1" w:rsidRPr="00CE1D43" w:rsidRDefault="00B454B1" w:rsidP="00354DAA">
            <w:pPr>
              <w:rPr>
                <w:rFonts w:ascii="Andalus" w:eastAsia="Calibri" w:hAnsi="Andalus" w:cs="Andalus"/>
                <w:iCs/>
                <w:sz w:val="20"/>
                <w:szCs w:val="20"/>
              </w:rPr>
            </w:pPr>
          </w:p>
          <w:p w:rsidR="00B454B1" w:rsidRPr="00CE1D43" w:rsidRDefault="00B454B1" w:rsidP="00354DAA">
            <w:pPr>
              <w:numPr>
                <w:ilvl w:val="0"/>
                <w:numId w:val="2"/>
              </w:numPr>
              <w:rPr>
                <w:rFonts w:ascii="Andalus" w:eastAsia="Calibri" w:hAnsi="Andalus" w:cs="Andalus"/>
                <w:iCs/>
                <w:sz w:val="20"/>
                <w:szCs w:val="20"/>
              </w:rPr>
            </w:pPr>
            <w:r w:rsidRPr="00CE1D43">
              <w:rPr>
                <w:rFonts w:ascii="Andalus" w:eastAsia="Calibri" w:hAnsi="Andalus" w:cs="Andalus"/>
                <w:iCs/>
                <w:sz w:val="20"/>
                <w:szCs w:val="20"/>
              </w:rPr>
              <w:t>Se anticipara, probara y justificara los datos necesarios y suficientes para el trazo de cuadriláteros</w:t>
            </w:r>
          </w:p>
          <w:p w:rsidR="00B454B1" w:rsidRPr="00CE1D43" w:rsidRDefault="00B454B1" w:rsidP="00354DAA">
            <w:pPr>
              <w:rPr>
                <w:rFonts w:ascii="Andalus" w:eastAsia="Calibri" w:hAnsi="Andalus" w:cs="Andalus"/>
                <w:iC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tc>
        <w:tc>
          <w:tcPr>
            <w:tcW w:w="3119" w:type="dxa"/>
          </w:tcPr>
          <w:p w:rsidR="00B454B1" w:rsidRPr="00CE1D43" w:rsidRDefault="00B454B1" w:rsidP="00354DAA">
            <w:pPr>
              <w:rPr>
                <w:rFonts w:ascii="Andalus" w:hAnsi="Andalus" w:cs="Andalus"/>
                <w:sz w:val="20"/>
                <w:szCs w:val="20"/>
              </w:rPr>
            </w:pPr>
          </w:p>
          <w:p w:rsidR="00B454B1" w:rsidRPr="00CE1D43" w:rsidRDefault="000858F1" w:rsidP="00354DAA">
            <w:pPr>
              <w:rPr>
                <w:rFonts w:ascii="Andalus" w:hAnsi="Andalus" w:cs="Andalus"/>
                <w:sz w:val="20"/>
                <w:szCs w:val="20"/>
              </w:rPr>
            </w:pPr>
            <w:r w:rsidRPr="00CE1D43">
              <w:rPr>
                <w:rFonts w:ascii="Andalus" w:hAnsi="Andalus" w:cs="Andalus"/>
                <w:sz w:val="20"/>
                <w:szCs w:val="20"/>
              </w:rPr>
              <w:t>Libro del alumno.</w:t>
            </w:r>
          </w:p>
        </w:tc>
        <w:tc>
          <w:tcPr>
            <w:tcW w:w="3685" w:type="dxa"/>
            <w:gridSpan w:val="2"/>
          </w:tcPr>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r w:rsidRPr="00CE1D43">
              <w:rPr>
                <w:rFonts w:ascii="Andalus" w:hAnsi="Andalus" w:cs="Andalus"/>
                <w:sz w:val="20"/>
                <w:szCs w:val="20"/>
              </w:rPr>
              <w:t>Libro del alumno</w:t>
            </w:r>
          </w:p>
          <w:p w:rsidR="00B454B1" w:rsidRPr="00CE1D43" w:rsidRDefault="00B454B1" w:rsidP="00354DAA">
            <w:pPr>
              <w:rPr>
                <w:rFonts w:ascii="Andalus" w:hAnsi="Andalus" w:cs="Andalus"/>
                <w:sz w:val="20"/>
                <w:szCs w:val="20"/>
              </w:rPr>
            </w:pPr>
            <w:r w:rsidRPr="00CE1D43">
              <w:rPr>
                <w:rFonts w:ascii="Andalus" w:hAnsi="Andalus" w:cs="Andalus"/>
                <w:sz w:val="20"/>
                <w:szCs w:val="20"/>
              </w:rPr>
              <w:lastRenderedPageBreak/>
              <w:t>Libro Matemáticas II</w:t>
            </w: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tc>
      </w:tr>
      <w:tr w:rsidR="00B454B1" w:rsidRPr="00CE1D43" w:rsidTr="00DB77A7">
        <w:trPr>
          <w:trHeight w:val="521"/>
        </w:trPr>
        <w:tc>
          <w:tcPr>
            <w:tcW w:w="2093" w:type="dxa"/>
            <w:shd w:val="clear" w:color="auto" w:fill="BFBFBF" w:themeFill="background1" w:themeFillShade="BF"/>
          </w:tcPr>
          <w:p w:rsidR="00B454B1" w:rsidRPr="00CE1D43" w:rsidRDefault="00B454B1" w:rsidP="00354DAA">
            <w:pPr>
              <w:jc w:val="center"/>
              <w:rPr>
                <w:rFonts w:ascii="Andalus" w:hAnsi="Andalus" w:cs="Andalus"/>
                <w:sz w:val="20"/>
                <w:szCs w:val="20"/>
              </w:rPr>
            </w:pPr>
          </w:p>
          <w:p w:rsidR="00B454B1" w:rsidRPr="00CE1D43" w:rsidRDefault="00B454B1" w:rsidP="00354DAA">
            <w:pPr>
              <w:jc w:val="center"/>
              <w:rPr>
                <w:rFonts w:ascii="Andalus" w:hAnsi="Andalus" w:cs="Andalus"/>
                <w:sz w:val="20"/>
                <w:szCs w:val="20"/>
              </w:rPr>
            </w:pPr>
            <w:r w:rsidRPr="00CE1D43">
              <w:rPr>
                <w:rFonts w:ascii="Andalus" w:hAnsi="Andalus" w:cs="Andalus"/>
                <w:sz w:val="20"/>
                <w:szCs w:val="20"/>
              </w:rPr>
              <w:t>Cierre</w:t>
            </w:r>
          </w:p>
        </w:tc>
        <w:tc>
          <w:tcPr>
            <w:tcW w:w="4961" w:type="dxa"/>
            <w:gridSpan w:val="2"/>
          </w:tcPr>
          <w:p w:rsidR="00B454B1" w:rsidRPr="00CE1D43" w:rsidRDefault="00B454B1" w:rsidP="00354DAA">
            <w:pPr>
              <w:rPr>
                <w:rFonts w:ascii="Andalus" w:hAnsi="Andalus" w:cs="Andalus"/>
                <w:sz w:val="20"/>
                <w:szCs w:val="20"/>
              </w:rPr>
            </w:pPr>
          </w:p>
          <w:p w:rsidR="00B454B1" w:rsidRPr="00CE1D43" w:rsidRDefault="00B454B1" w:rsidP="00354DAA">
            <w:pPr>
              <w:ind w:left="360"/>
              <w:rPr>
                <w:rFonts w:ascii="Andalus" w:hAnsi="Andalus" w:cs="Andalus"/>
                <w:iCs/>
                <w:sz w:val="20"/>
                <w:szCs w:val="20"/>
              </w:rPr>
            </w:pPr>
            <w:r w:rsidRPr="00CE1D43">
              <w:rPr>
                <w:rFonts w:ascii="Andalus" w:hAnsi="Andalus" w:cs="Andalus"/>
                <w:iCs/>
                <w:sz w:val="20"/>
                <w:szCs w:val="20"/>
              </w:rPr>
              <w:t>.</w:t>
            </w:r>
          </w:p>
          <w:p w:rsidR="00B454B1" w:rsidRPr="00CE1D43" w:rsidRDefault="00B454B1" w:rsidP="00354DAA">
            <w:pPr>
              <w:numPr>
                <w:ilvl w:val="0"/>
                <w:numId w:val="2"/>
              </w:numPr>
              <w:rPr>
                <w:rFonts w:ascii="Andalus" w:eastAsia="Calibri" w:hAnsi="Andalus" w:cs="Andalus"/>
                <w:iCs/>
                <w:sz w:val="20"/>
                <w:szCs w:val="20"/>
              </w:rPr>
            </w:pPr>
            <w:r w:rsidRPr="00CE1D43">
              <w:rPr>
                <w:rFonts w:ascii="Andalus" w:eastAsia="Calibri" w:hAnsi="Andalus" w:cs="Andalus"/>
                <w:iCs/>
                <w:sz w:val="20"/>
                <w:szCs w:val="20"/>
              </w:rPr>
              <w:t>Se construirán triángulos y cuadriláteros analizando las condiciones de posibilidad y unicidad en las construcciones</w:t>
            </w:r>
          </w:p>
          <w:p w:rsidR="00B454B1" w:rsidRPr="00CE1D43" w:rsidRDefault="00B454B1" w:rsidP="00354DAA">
            <w:pPr>
              <w:rPr>
                <w:rFonts w:ascii="Andalus" w:eastAsia="Calibri" w:hAnsi="Andalus" w:cs="Andalus"/>
                <w:iCs/>
                <w:sz w:val="20"/>
                <w:szCs w:val="20"/>
              </w:rPr>
            </w:pPr>
          </w:p>
          <w:p w:rsidR="00B454B1" w:rsidRPr="00CE1D43" w:rsidRDefault="00B454B1" w:rsidP="00354DAA">
            <w:pPr>
              <w:rPr>
                <w:rFonts w:ascii="Andalus" w:eastAsia="Calibri" w:hAnsi="Andalus" w:cs="Andalus"/>
                <w:iCs/>
                <w:sz w:val="20"/>
                <w:szCs w:val="20"/>
              </w:rPr>
            </w:pPr>
            <w:r w:rsidRPr="00CE1D43">
              <w:rPr>
                <w:rFonts w:ascii="Andalus" w:eastAsia="Calibri" w:hAnsi="Andalus" w:cs="Andalus"/>
                <w:iCs/>
                <w:sz w:val="20"/>
                <w:szCs w:val="20"/>
              </w:rPr>
              <w:t>Se realizaran construcciones de  triángulos y cuadriláteros en sus diversos tipos utilizando el juego d</w:t>
            </w:r>
            <w:r w:rsidR="00CE1D43">
              <w:rPr>
                <w:rFonts w:ascii="Andalus" w:eastAsia="Calibri" w:hAnsi="Andalus" w:cs="Andalus"/>
                <w:iCs/>
                <w:sz w:val="20"/>
                <w:szCs w:val="20"/>
              </w:rPr>
              <w:t xml:space="preserve">e geometría </w:t>
            </w:r>
          </w:p>
        </w:tc>
        <w:tc>
          <w:tcPr>
            <w:tcW w:w="3119" w:type="dxa"/>
          </w:tcPr>
          <w:p w:rsidR="00B454B1" w:rsidRPr="00CE1D43" w:rsidRDefault="00B454B1" w:rsidP="00354DAA">
            <w:pPr>
              <w:rPr>
                <w:rFonts w:ascii="Andalus" w:hAnsi="Andalus" w:cs="Andalus"/>
                <w:sz w:val="20"/>
                <w:szCs w:val="20"/>
              </w:rPr>
            </w:pPr>
          </w:p>
          <w:p w:rsidR="00B454B1" w:rsidRPr="00CE1D43" w:rsidRDefault="000858F1" w:rsidP="00354DAA">
            <w:pPr>
              <w:rPr>
                <w:rFonts w:ascii="Andalus" w:hAnsi="Andalus" w:cs="Andalus"/>
                <w:sz w:val="20"/>
                <w:szCs w:val="20"/>
              </w:rPr>
            </w:pPr>
            <w:r w:rsidRPr="00CE1D43">
              <w:rPr>
                <w:rFonts w:ascii="Andalus" w:hAnsi="Andalus" w:cs="Andalus"/>
                <w:sz w:val="20"/>
                <w:szCs w:val="20"/>
              </w:rPr>
              <w:t>Listado de ejercicios en portafolio.</w:t>
            </w:r>
          </w:p>
        </w:tc>
        <w:tc>
          <w:tcPr>
            <w:tcW w:w="3685" w:type="dxa"/>
            <w:gridSpan w:val="2"/>
          </w:tcPr>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r w:rsidRPr="00CE1D43">
              <w:rPr>
                <w:rFonts w:ascii="Andalus" w:hAnsi="Andalus" w:cs="Andalus"/>
                <w:sz w:val="20"/>
                <w:szCs w:val="20"/>
              </w:rPr>
              <w:t>Libro del alumno</w:t>
            </w:r>
          </w:p>
          <w:p w:rsidR="00B454B1" w:rsidRPr="00CE1D43" w:rsidRDefault="00B454B1" w:rsidP="00354DAA">
            <w:pPr>
              <w:rPr>
                <w:rFonts w:ascii="Andalus" w:hAnsi="Andalus" w:cs="Andalus"/>
                <w:sz w:val="20"/>
                <w:szCs w:val="20"/>
              </w:rPr>
            </w:pPr>
            <w:r w:rsidRPr="00CE1D43">
              <w:rPr>
                <w:rFonts w:ascii="Andalus" w:hAnsi="Andalus" w:cs="Andalus"/>
                <w:sz w:val="20"/>
                <w:szCs w:val="20"/>
              </w:rPr>
              <w:t>Hojas blancas, juego de geometría.</w:t>
            </w:r>
          </w:p>
        </w:tc>
      </w:tr>
      <w:tr w:rsidR="00B454B1" w:rsidRPr="00CE1D43" w:rsidTr="00DB77A7">
        <w:trPr>
          <w:trHeight w:val="521"/>
        </w:trPr>
        <w:tc>
          <w:tcPr>
            <w:tcW w:w="2093" w:type="dxa"/>
            <w:shd w:val="clear" w:color="auto" w:fill="BFBFBF" w:themeFill="background1" w:themeFillShade="BF"/>
          </w:tcPr>
          <w:p w:rsidR="00B454B1" w:rsidRPr="00CE1D43" w:rsidRDefault="00B454B1" w:rsidP="00354DAA">
            <w:pPr>
              <w:jc w:val="center"/>
              <w:rPr>
                <w:rFonts w:ascii="Andalus" w:hAnsi="Andalus" w:cs="Andalus"/>
                <w:sz w:val="20"/>
                <w:szCs w:val="20"/>
              </w:rPr>
            </w:pPr>
            <w:r w:rsidRPr="00CE1D43">
              <w:rPr>
                <w:rFonts w:ascii="Andalus" w:hAnsi="Andalus" w:cs="Andalus"/>
                <w:sz w:val="20"/>
                <w:szCs w:val="20"/>
              </w:rPr>
              <w:t>Herramientas para calificar</w:t>
            </w:r>
          </w:p>
        </w:tc>
        <w:tc>
          <w:tcPr>
            <w:tcW w:w="11765" w:type="dxa"/>
            <w:gridSpan w:val="5"/>
          </w:tcPr>
          <w:p w:rsidR="00B454B1" w:rsidRPr="00CE1D43" w:rsidRDefault="00B454B1" w:rsidP="00354DAA">
            <w:pPr>
              <w:rPr>
                <w:rFonts w:ascii="Andalus" w:eastAsia="Calibri" w:hAnsi="Andalus" w:cs="Andalus"/>
                <w:sz w:val="20"/>
                <w:szCs w:val="20"/>
              </w:rPr>
            </w:pPr>
            <w:r w:rsidRPr="00CE1D43">
              <w:rPr>
                <w:rFonts w:ascii="Andalus" w:eastAsia="Calibri" w:hAnsi="Andalus" w:cs="Andalus"/>
                <w:sz w:val="20"/>
                <w:szCs w:val="20"/>
              </w:rPr>
              <w:t xml:space="preserve">PARÁMETROS DE VALORACIÓN POR RUBRICA  </w:t>
            </w:r>
          </w:p>
          <w:p w:rsidR="00B454B1" w:rsidRPr="00CE1D43" w:rsidRDefault="00B454B1" w:rsidP="00354DAA">
            <w:pPr>
              <w:rPr>
                <w:rFonts w:ascii="Andalus" w:eastAsia="Calibri" w:hAnsi="Andalus" w:cs="Andalu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6833"/>
              <w:gridCol w:w="1289"/>
            </w:tblGrid>
            <w:tr w:rsidR="00B454B1" w:rsidRPr="00CE1D43" w:rsidTr="00CE1D43">
              <w:tc>
                <w:tcPr>
                  <w:tcW w:w="2505" w:type="dxa"/>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Nivel de desempeño</w:t>
                  </w:r>
                </w:p>
              </w:tc>
              <w:tc>
                <w:tcPr>
                  <w:tcW w:w="8122"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 xml:space="preserve">Calificación </w:t>
                  </w:r>
                </w:p>
              </w:tc>
            </w:tr>
            <w:tr w:rsidR="00B454B1" w:rsidRPr="00CE1D43" w:rsidTr="00CE1D43">
              <w:trPr>
                <w:trHeight w:val="1045"/>
              </w:trPr>
              <w:tc>
                <w:tcPr>
                  <w:tcW w:w="2505" w:type="dxa"/>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1  Inaceptable</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2  Bajo</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3  Satisfactorio</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4  Destacado</w:t>
                  </w:r>
                </w:p>
              </w:tc>
              <w:tc>
                <w:tcPr>
                  <w:tcW w:w="8122"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5.0</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 xml:space="preserve">6.0  </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 xml:space="preserve">7.0 y 8.0  </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9.0 y 10</w:t>
                  </w:r>
                </w:p>
              </w:tc>
            </w:tr>
            <w:tr w:rsidR="00B454B1" w:rsidRPr="00CE1D43" w:rsidTr="00CE1D43">
              <w:tc>
                <w:tcPr>
                  <w:tcW w:w="9338"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lastRenderedPageBreak/>
                    <w:t>RUBRICA</w:t>
                  </w:r>
                </w:p>
              </w:tc>
              <w:tc>
                <w:tcPr>
                  <w:tcW w:w="1289" w:type="dxa"/>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NIVEL DE DESEMPEÑO</w:t>
                  </w:r>
                </w:p>
              </w:tc>
            </w:tr>
            <w:tr w:rsidR="00B454B1" w:rsidRPr="00CE1D43" w:rsidTr="00CE1D43">
              <w:tc>
                <w:tcPr>
                  <w:tcW w:w="9338"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color w:val="000080"/>
                      <w:sz w:val="20"/>
                      <w:szCs w:val="20"/>
                    </w:rPr>
                  </w:pPr>
                  <w:r w:rsidRPr="00CE1D43">
                    <w:rPr>
                      <w:rFonts w:ascii="Andalus" w:eastAsia="Calibri" w:hAnsi="Andalus" w:cs="Andalus"/>
                      <w:sz w:val="20"/>
                      <w:szCs w:val="20"/>
                      <w:lang w:val="es-ES_tradnl"/>
                    </w:rPr>
                    <w:t>Plantea problemas en los que los alumnos anticipen, prueben y justifiquen los datos que son necesarios para construir triángulos y cuadriláteros</w:t>
                  </w:r>
                </w:p>
              </w:tc>
              <w:tc>
                <w:tcPr>
                  <w:tcW w:w="1289" w:type="dxa"/>
                  <w:shd w:val="clear" w:color="auto" w:fill="auto"/>
                </w:tcPr>
                <w:p w:rsidR="00B454B1" w:rsidRPr="00CE1D43" w:rsidRDefault="00B454B1" w:rsidP="008E2C0C">
                  <w:pPr>
                    <w:framePr w:hSpace="141" w:wrap="around" w:vAnchor="text" w:hAnchor="text" w:y="1"/>
                    <w:suppressOverlap/>
                    <w:rPr>
                      <w:rFonts w:ascii="Andalus" w:eastAsia="Calibri" w:hAnsi="Andalus" w:cs="Andalus"/>
                      <w:color w:val="000080"/>
                      <w:sz w:val="20"/>
                      <w:szCs w:val="20"/>
                    </w:rPr>
                  </w:pPr>
                </w:p>
              </w:tc>
            </w:tr>
          </w:tbl>
          <w:p w:rsidR="00B454B1" w:rsidRPr="00CE1D43" w:rsidRDefault="00B454B1" w:rsidP="00354DAA">
            <w:pPr>
              <w:rPr>
                <w:rFonts w:ascii="Andalus" w:hAnsi="Andalus" w:cs="Andalus"/>
                <w:sz w:val="20"/>
                <w:szCs w:val="20"/>
              </w:rPr>
            </w:pPr>
          </w:p>
        </w:tc>
      </w:tr>
    </w:tbl>
    <w:p w:rsidR="00B454B1" w:rsidRPr="00CE1D43" w:rsidRDefault="00B454B1" w:rsidP="00B454B1">
      <w:pPr>
        <w:rPr>
          <w:rFonts w:ascii="Andalus" w:hAnsi="Andalus" w:cs="Andalus"/>
          <w:sz w:val="20"/>
          <w:szCs w:val="20"/>
        </w:rPr>
      </w:pPr>
    </w:p>
    <w:p w:rsidR="00B454B1" w:rsidRPr="00CE1D43" w:rsidRDefault="00B454B1" w:rsidP="00B454B1">
      <w:pPr>
        <w:rPr>
          <w:rFonts w:ascii="Andalus" w:hAnsi="Andalus" w:cs="Andalus"/>
          <w:sz w:val="20"/>
          <w:szCs w:val="20"/>
        </w:rPr>
      </w:pPr>
    </w:p>
    <w:p w:rsidR="00B454B1" w:rsidRPr="00CE1D43" w:rsidRDefault="00B454B1" w:rsidP="00B454B1">
      <w:pPr>
        <w:rPr>
          <w:rFonts w:ascii="Andalus" w:hAnsi="Andalus" w:cs="Andalus"/>
          <w:sz w:val="20"/>
          <w:szCs w:val="20"/>
        </w:rPr>
      </w:pPr>
    </w:p>
    <w:p w:rsidR="00B454B1" w:rsidRPr="00CE1D43" w:rsidRDefault="00B454B1"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CE1D43" w:rsidRDefault="00DB77A7" w:rsidP="00B454B1">
      <w:pPr>
        <w:jc w:val="center"/>
        <w:rPr>
          <w:rFonts w:ascii="Andalus" w:hAnsi="Andalus" w:cs="Andalus"/>
          <w:b/>
          <w:sz w:val="20"/>
          <w:szCs w:val="20"/>
        </w:rPr>
      </w:pPr>
    </w:p>
    <w:p w:rsidR="00DB77A7" w:rsidRPr="002A28FC" w:rsidRDefault="00DB77A7" w:rsidP="00B454B1">
      <w:pPr>
        <w:jc w:val="center"/>
        <w:rPr>
          <w:b/>
          <w:sz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093"/>
        <w:gridCol w:w="3630"/>
        <w:gridCol w:w="1956"/>
        <w:gridCol w:w="1225"/>
        <w:gridCol w:w="2256"/>
        <w:gridCol w:w="176"/>
        <w:gridCol w:w="3056"/>
      </w:tblGrid>
      <w:tr w:rsidR="00B454B1" w:rsidRPr="00CE1D43" w:rsidTr="00354DAA">
        <w:trPr>
          <w:trHeight w:val="416"/>
        </w:trPr>
        <w:tc>
          <w:tcPr>
            <w:tcW w:w="5538" w:type="dxa"/>
            <w:gridSpan w:val="2"/>
            <w:vMerge w:val="restart"/>
          </w:tcPr>
          <w:p w:rsidR="00B454B1" w:rsidRPr="00CE1D43" w:rsidRDefault="00B454B1" w:rsidP="00354DAA">
            <w:pPr>
              <w:tabs>
                <w:tab w:val="center" w:pos="2661"/>
              </w:tabs>
              <w:rPr>
                <w:rFonts w:ascii="Andalus" w:hAnsi="Andalus" w:cs="Andalus"/>
                <w:sz w:val="20"/>
                <w:szCs w:val="20"/>
              </w:rPr>
            </w:pPr>
            <w:r w:rsidRPr="00CE1D43">
              <w:rPr>
                <w:rFonts w:ascii="Andalus" w:hAnsi="Andalus" w:cs="Andalus"/>
                <w:sz w:val="20"/>
                <w:szCs w:val="20"/>
              </w:rPr>
              <w:lastRenderedPageBreak/>
              <w:t>Asignatura: Matemáticas</w:t>
            </w:r>
            <w:r w:rsidRPr="00CE1D43">
              <w:rPr>
                <w:rFonts w:ascii="Andalus" w:hAnsi="Andalus" w:cs="Andalus"/>
                <w:sz w:val="20"/>
                <w:szCs w:val="20"/>
              </w:rPr>
              <w:tab/>
            </w:r>
          </w:p>
        </w:tc>
        <w:tc>
          <w:tcPr>
            <w:tcW w:w="2402" w:type="dxa"/>
            <w:gridSpan w:val="2"/>
            <w:vMerge w:val="restart"/>
          </w:tcPr>
          <w:p w:rsidR="00B454B1" w:rsidRPr="00CE1D43" w:rsidRDefault="00B454B1" w:rsidP="00354DAA">
            <w:pPr>
              <w:rPr>
                <w:rFonts w:ascii="Andalus" w:hAnsi="Andalus" w:cs="Andalus"/>
                <w:sz w:val="20"/>
                <w:szCs w:val="20"/>
              </w:rPr>
            </w:pPr>
            <w:r w:rsidRPr="00CE1D43">
              <w:rPr>
                <w:rFonts w:ascii="Andalus" w:hAnsi="Andalus" w:cs="Andalus"/>
                <w:sz w:val="20"/>
                <w:szCs w:val="20"/>
              </w:rPr>
              <w:t>Grado: 2º ”A”</w:t>
            </w:r>
          </w:p>
        </w:tc>
        <w:tc>
          <w:tcPr>
            <w:tcW w:w="5200" w:type="dxa"/>
            <w:gridSpan w:val="3"/>
          </w:tcPr>
          <w:p w:rsidR="00B454B1" w:rsidRPr="00CE1D43" w:rsidRDefault="00B454B1" w:rsidP="00354DAA">
            <w:pPr>
              <w:rPr>
                <w:rFonts w:ascii="Andalus" w:hAnsi="Andalus" w:cs="Andalus"/>
                <w:sz w:val="20"/>
                <w:szCs w:val="20"/>
              </w:rPr>
            </w:pPr>
            <w:r w:rsidRPr="00CE1D43">
              <w:rPr>
                <w:rFonts w:ascii="Andalus" w:hAnsi="Andalus" w:cs="Andalus"/>
                <w:sz w:val="20"/>
                <w:szCs w:val="20"/>
              </w:rPr>
              <w:t>Bloque: I</w:t>
            </w:r>
          </w:p>
        </w:tc>
      </w:tr>
      <w:tr w:rsidR="00B454B1" w:rsidRPr="00CE1D43" w:rsidTr="00354DAA">
        <w:trPr>
          <w:trHeight w:val="419"/>
        </w:trPr>
        <w:tc>
          <w:tcPr>
            <w:tcW w:w="5538" w:type="dxa"/>
            <w:gridSpan w:val="2"/>
            <w:vMerge/>
          </w:tcPr>
          <w:p w:rsidR="00B454B1" w:rsidRPr="00CE1D43" w:rsidRDefault="00B454B1" w:rsidP="00354DAA">
            <w:pPr>
              <w:rPr>
                <w:rFonts w:ascii="Andalus" w:hAnsi="Andalus" w:cs="Andalus"/>
                <w:sz w:val="20"/>
                <w:szCs w:val="20"/>
              </w:rPr>
            </w:pPr>
          </w:p>
        </w:tc>
        <w:tc>
          <w:tcPr>
            <w:tcW w:w="2402" w:type="dxa"/>
            <w:gridSpan w:val="2"/>
            <w:vMerge/>
          </w:tcPr>
          <w:p w:rsidR="00B454B1" w:rsidRPr="00CE1D43" w:rsidRDefault="00B454B1" w:rsidP="00354DAA">
            <w:pPr>
              <w:rPr>
                <w:rFonts w:ascii="Andalus" w:hAnsi="Andalus" w:cs="Andalus"/>
                <w:sz w:val="20"/>
                <w:szCs w:val="20"/>
              </w:rPr>
            </w:pPr>
          </w:p>
        </w:tc>
        <w:tc>
          <w:tcPr>
            <w:tcW w:w="5200" w:type="dxa"/>
            <w:gridSpan w:val="3"/>
          </w:tcPr>
          <w:p w:rsidR="00B454B1" w:rsidRPr="00CE1D43" w:rsidRDefault="00B454B1" w:rsidP="00354DAA">
            <w:pPr>
              <w:rPr>
                <w:rFonts w:ascii="Andalus" w:hAnsi="Andalus" w:cs="Andalus"/>
                <w:sz w:val="20"/>
                <w:szCs w:val="20"/>
              </w:rPr>
            </w:pPr>
            <w:r w:rsidRPr="00CE1D43">
              <w:rPr>
                <w:rFonts w:ascii="Andalus" w:hAnsi="Andalus" w:cs="Andalus"/>
                <w:sz w:val="20"/>
                <w:szCs w:val="20"/>
              </w:rPr>
              <w:t>Secuencia:  5</w:t>
            </w:r>
          </w:p>
        </w:tc>
      </w:tr>
      <w:tr w:rsidR="00B454B1" w:rsidRPr="00CE1D43" w:rsidTr="00354DAA">
        <w:trPr>
          <w:trHeight w:val="455"/>
        </w:trPr>
        <w:tc>
          <w:tcPr>
            <w:tcW w:w="10349" w:type="dxa"/>
            <w:gridSpan w:val="6"/>
          </w:tcPr>
          <w:p w:rsidR="00B454B1" w:rsidRPr="00CE1D43" w:rsidRDefault="0014690B" w:rsidP="00354DAA">
            <w:pPr>
              <w:rPr>
                <w:rFonts w:ascii="Andalus" w:hAnsi="Andalus" w:cs="Andalus"/>
                <w:sz w:val="20"/>
                <w:szCs w:val="20"/>
              </w:rPr>
            </w:pPr>
            <w:r w:rsidRPr="00CE1D43">
              <w:rPr>
                <w:rFonts w:ascii="Andalus" w:hAnsi="Andalus" w:cs="Andalus"/>
                <w:sz w:val="20"/>
                <w:szCs w:val="20"/>
              </w:rPr>
              <w:t>Tema:</w:t>
            </w:r>
            <w:r w:rsidR="00B454B1" w:rsidRPr="00CE1D43">
              <w:rPr>
                <w:rFonts w:ascii="Andalus" w:hAnsi="Andalus" w:cs="Andalus"/>
                <w:sz w:val="20"/>
                <w:szCs w:val="20"/>
              </w:rPr>
              <w:t xml:space="preserve"> </w:t>
            </w:r>
            <w:r w:rsidRPr="00CE1D43">
              <w:rPr>
                <w:rFonts w:ascii="Andalus" w:hAnsi="Andalus" w:cs="Andalus"/>
                <w:sz w:val="20"/>
                <w:szCs w:val="20"/>
              </w:rPr>
              <w:t>Á</w:t>
            </w:r>
            <w:r w:rsidR="00B454B1" w:rsidRPr="00CE1D43">
              <w:rPr>
                <w:rFonts w:ascii="Andalus" w:hAnsi="Andalus" w:cs="Andalus"/>
                <w:sz w:val="20"/>
                <w:szCs w:val="20"/>
              </w:rPr>
              <w:t>reas y perímetros de figuras geométricas</w:t>
            </w:r>
          </w:p>
        </w:tc>
        <w:tc>
          <w:tcPr>
            <w:tcW w:w="2791" w:type="dxa"/>
          </w:tcPr>
          <w:p w:rsidR="00B454B1" w:rsidRPr="00CE1D43" w:rsidRDefault="00B454B1" w:rsidP="00354DAA">
            <w:pPr>
              <w:rPr>
                <w:rFonts w:ascii="Andalus" w:hAnsi="Andalus" w:cs="Andalus"/>
                <w:sz w:val="20"/>
                <w:szCs w:val="20"/>
              </w:rPr>
            </w:pPr>
            <w:r w:rsidRPr="00CE1D43">
              <w:rPr>
                <w:rFonts w:ascii="Andalus" w:hAnsi="Andalus" w:cs="Andalus"/>
                <w:sz w:val="20"/>
                <w:szCs w:val="20"/>
              </w:rPr>
              <w:t>Duración:</w:t>
            </w:r>
            <w:r w:rsidR="00FE774E" w:rsidRPr="00CE1D43">
              <w:rPr>
                <w:rFonts w:ascii="Andalus" w:hAnsi="Andalus" w:cs="Andalus"/>
                <w:sz w:val="20"/>
                <w:szCs w:val="20"/>
              </w:rPr>
              <w:t xml:space="preserve"> 8</w:t>
            </w:r>
            <w:r w:rsidRPr="00CE1D43">
              <w:rPr>
                <w:rFonts w:ascii="Andalus" w:hAnsi="Andalus" w:cs="Andalus"/>
                <w:sz w:val="20"/>
                <w:szCs w:val="20"/>
              </w:rPr>
              <w:t xml:space="preserve"> sesiones</w:t>
            </w:r>
          </w:p>
        </w:tc>
      </w:tr>
      <w:tr w:rsidR="00B454B1" w:rsidRPr="00CE1D43" w:rsidTr="00354DAA">
        <w:trPr>
          <w:trHeight w:val="1042"/>
        </w:trPr>
        <w:tc>
          <w:tcPr>
            <w:tcW w:w="13140" w:type="dxa"/>
            <w:gridSpan w:val="7"/>
          </w:tcPr>
          <w:p w:rsidR="0014690B" w:rsidRPr="00CE1D43" w:rsidRDefault="0014690B" w:rsidP="00354DAA">
            <w:pPr>
              <w:rPr>
                <w:rFonts w:ascii="Andalus" w:hAnsi="Andalus" w:cs="Andalus"/>
                <w:sz w:val="20"/>
                <w:szCs w:val="20"/>
              </w:rPr>
            </w:pPr>
            <w:r w:rsidRPr="00CE1D43">
              <w:rPr>
                <w:rFonts w:ascii="Andalus" w:hAnsi="Andalus" w:cs="Andalus"/>
                <w:sz w:val="20"/>
                <w:szCs w:val="20"/>
              </w:rPr>
              <w:t xml:space="preserve"> Estándares 2.2.1. Calcula cualquiera de las variables que intervienen en las fórmulas de perímetro, área y volumen.</w:t>
            </w:r>
          </w:p>
          <w:p w:rsidR="00B454B1" w:rsidRPr="00CE1D43" w:rsidRDefault="00B454B1" w:rsidP="00354DAA">
            <w:pPr>
              <w:rPr>
                <w:rFonts w:ascii="Andalus" w:hAnsi="Andalus" w:cs="Andalus"/>
                <w:sz w:val="20"/>
                <w:szCs w:val="20"/>
              </w:rPr>
            </w:pPr>
            <w:r w:rsidRPr="00CE1D43">
              <w:rPr>
                <w:rFonts w:ascii="Andalus" w:hAnsi="Andalus" w:cs="Andalus"/>
                <w:sz w:val="20"/>
                <w:szCs w:val="20"/>
              </w:rPr>
              <w:t>Aprendizajes esperados:</w:t>
            </w:r>
          </w:p>
          <w:p w:rsidR="00B454B1" w:rsidRPr="00CE1D43" w:rsidRDefault="00B454B1" w:rsidP="00354DAA">
            <w:pPr>
              <w:rPr>
                <w:rFonts w:ascii="Andalus" w:hAnsi="Andalus" w:cs="Andalus"/>
                <w:sz w:val="20"/>
                <w:szCs w:val="20"/>
              </w:rPr>
            </w:pPr>
            <w:r w:rsidRPr="00CE1D43">
              <w:rPr>
                <w:rFonts w:ascii="Andalus" w:hAnsi="Andalus" w:cs="Andalus"/>
                <w:sz w:val="20"/>
                <w:szCs w:val="20"/>
              </w:rPr>
              <w:t>• Resuelve problemas que impliquen calcular el área y el perímetro del círculo.</w:t>
            </w:r>
          </w:p>
          <w:p w:rsidR="00B454B1" w:rsidRPr="00CE1D43" w:rsidRDefault="00B454B1" w:rsidP="00354DAA">
            <w:pPr>
              <w:rPr>
                <w:rFonts w:ascii="Andalus" w:hAnsi="Andalus" w:cs="Andalus"/>
                <w:sz w:val="20"/>
                <w:szCs w:val="20"/>
              </w:rPr>
            </w:pPr>
          </w:p>
        </w:tc>
      </w:tr>
      <w:tr w:rsidR="00B454B1" w:rsidRPr="00CE1D43" w:rsidTr="00354DAA">
        <w:trPr>
          <w:trHeight w:val="488"/>
        </w:trPr>
        <w:tc>
          <w:tcPr>
            <w:tcW w:w="13140" w:type="dxa"/>
            <w:gridSpan w:val="7"/>
          </w:tcPr>
          <w:p w:rsidR="00B454B1" w:rsidRPr="00CE1D43" w:rsidRDefault="00B454B1" w:rsidP="00354DAA">
            <w:pPr>
              <w:rPr>
                <w:rFonts w:ascii="Andalus" w:hAnsi="Andalus" w:cs="Andalus"/>
                <w:sz w:val="20"/>
                <w:szCs w:val="20"/>
              </w:rPr>
            </w:pPr>
            <w:r w:rsidRPr="00CE1D43">
              <w:rPr>
                <w:rFonts w:ascii="Andalus" w:hAnsi="Andalus" w:cs="Andalus"/>
                <w:sz w:val="20"/>
                <w:szCs w:val="20"/>
              </w:rPr>
              <w:t xml:space="preserve">Situación problema del contexto: Cuando tenemos la necesidad de calcular el área de un objeto (como la superficie exterior o interior de una casa o la de un jardín para sembrar pasto), nos enfrentamos al hecho de que tales superficies están formadas por varias figuras simples, </w:t>
            </w:r>
            <w:proofErr w:type="gramStart"/>
            <w:r w:rsidRPr="00CE1D43">
              <w:rPr>
                <w:rFonts w:ascii="Andalus" w:hAnsi="Andalus" w:cs="Andalus"/>
                <w:sz w:val="20"/>
                <w:szCs w:val="20"/>
              </w:rPr>
              <w:t>¿ Qué</w:t>
            </w:r>
            <w:proofErr w:type="gramEnd"/>
            <w:r w:rsidRPr="00CE1D43">
              <w:rPr>
                <w:rFonts w:ascii="Andalus" w:hAnsi="Andalus" w:cs="Andalus"/>
                <w:sz w:val="20"/>
                <w:szCs w:val="20"/>
              </w:rPr>
              <w:t xml:space="preserve"> hay que tomar en cuenta para hacer el cálculo? ¿Qué </w:t>
            </w:r>
            <w:r w:rsidR="000858F1" w:rsidRPr="00CE1D43">
              <w:rPr>
                <w:rFonts w:ascii="Andalus" w:hAnsi="Andalus" w:cs="Andalus"/>
                <w:sz w:val="20"/>
                <w:szCs w:val="20"/>
              </w:rPr>
              <w:t>estrategias</w:t>
            </w:r>
            <w:r w:rsidRPr="00CE1D43">
              <w:rPr>
                <w:rFonts w:ascii="Andalus" w:hAnsi="Andalus" w:cs="Andalus"/>
                <w:sz w:val="20"/>
                <w:szCs w:val="20"/>
              </w:rPr>
              <w:t xml:space="preserve"> convendría utilizar en cada caso para facilitar nuestro trabajo?</w:t>
            </w: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tc>
      </w:tr>
      <w:tr w:rsidR="00B454B1" w:rsidRPr="00CE1D43" w:rsidTr="00354DAA">
        <w:trPr>
          <w:trHeight w:val="748"/>
        </w:trPr>
        <w:tc>
          <w:tcPr>
            <w:tcW w:w="2093" w:type="dxa"/>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Secuencia didáctica</w:t>
            </w:r>
          </w:p>
        </w:tc>
        <w:tc>
          <w:tcPr>
            <w:tcW w:w="4961" w:type="dxa"/>
            <w:gridSpan w:val="2"/>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 xml:space="preserve">Actividades </w:t>
            </w:r>
          </w:p>
        </w:tc>
        <w:tc>
          <w:tcPr>
            <w:tcW w:w="3119" w:type="dxa"/>
            <w:gridSpan w:val="2"/>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 xml:space="preserve">  Evidencia de aprendizaje</w:t>
            </w:r>
          </w:p>
        </w:tc>
        <w:tc>
          <w:tcPr>
            <w:tcW w:w="2967" w:type="dxa"/>
            <w:gridSpan w:val="2"/>
            <w:shd w:val="clear" w:color="auto" w:fill="BFBFBF" w:themeFill="background1" w:themeFillShade="BF"/>
          </w:tcPr>
          <w:p w:rsidR="00B454B1" w:rsidRPr="00CE1D43" w:rsidRDefault="00B454B1" w:rsidP="00354DAA">
            <w:pPr>
              <w:jc w:val="center"/>
              <w:rPr>
                <w:rFonts w:ascii="Andalus" w:hAnsi="Andalus" w:cs="Andalus"/>
                <w:b/>
                <w:sz w:val="20"/>
                <w:szCs w:val="20"/>
              </w:rPr>
            </w:pPr>
            <w:r w:rsidRPr="00CE1D43">
              <w:rPr>
                <w:rFonts w:ascii="Andalus" w:hAnsi="Andalus" w:cs="Andalus"/>
                <w:b/>
                <w:sz w:val="20"/>
                <w:szCs w:val="20"/>
              </w:rPr>
              <w:t>Recursos</w:t>
            </w:r>
          </w:p>
        </w:tc>
      </w:tr>
      <w:tr w:rsidR="00B454B1" w:rsidRPr="00CE1D43" w:rsidTr="00354DAA">
        <w:trPr>
          <w:trHeight w:val="488"/>
        </w:trPr>
        <w:tc>
          <w:tcPr>
            <w:tcW w:w="2093" w:type="dxa"/>
            <w:shd w:val="clear" w:color="auto" w:fill="BFBFBF" w:themeFill="background1" w:themeFillShade="BF"/>
          </w:tcPr>
          <w:p w:rsidR="00B454B1" w:rsidRPr="00CE1D43" w:rsidRDefault="00B454B1" w:rsidP="00354DAA">
            <w:pPr>
              <w:jc w:val="center"/>
              <w:rPr>
                <w:rFonts w:ascii="Andalus" w:hAnsi="Andalus" w:cs="Andalus"/>
                <w:sz w:val="20"/>
                <w:szCs w:val="20"/>
              </w:rPr>
            </w:pPr>
          </w:p>
          <w:p w:rsidR="00B454B1" w:rsidRPr="00CE1D43" w:rsidRDefault="00B454B1" w:rsidP="00354DAA">
            <w:pPr>
              <w:jc w:val="center"/>
              <w:rPr>
                <w:rFonts w:ascii="Andalus" w:hAnsi="Andalus" w:cs="Andalus"/>
                <w:sz w:val="20"/>
                <w:szCs w:val="20"/>
              </w:rPr>
            </w:pPr>
            <w:r w:rsidRPr="00CE1D43">
              <w:rPr>
                <w:rFonts w:ascii="Andalus" w:hAnsi="Andalus" w:cs="Andalus"/>
                <w:sz w:val="20"/>
                <w:szCs w:val="20"/>
              </w:rPr>
              <w:t>Dinamización</w:t>
            </w:r>
          </w:p>
        </w:tc>
        <w:tc>
          <w:tcPr>
            <w:tcW w:w="4961" w:type="dxa"/>
            <w:gridSpan w:val="2"/>
          </w:tcPr>
          <w:p w:rsidR="00B454B1" w:rsidRPr="00CE1D43" w:rsidRDefault="00B454B1" w:rsidP="00354DAA">
            <w:pPr>
              <w:rPr>
                <w:rFonts w:ascii="Andalus" w:hAnsi="Andalus" w:cs="Andalus"/>
                <w:sz w:val="20"/>
                <w:szCs w:val="20"/>
              </w:rPr>
            </w:pPr>
          </w:p>
          <w:p w:rsidR="00B454B1" w:rsidRPr="00CE1D43" w:rsidRDefault="00B454B1" w:rsidP="00354DAA">
            <w:pPr>
              <w:numPr>
                <w:ilvl w:val="0"/>
                <w:numId w:val="2"/>
              </w:numPr>
              <w:rPr>
                <w:rFonts w:ascii="Andalus" w:eastAsia="Calibri" w:hAnsi="Andalus" w:cs="Andalus"/>
                <w:iCs/>
                <w:sz w:val="20"/>
                <w:szCs w:val="20"/>
              </w:rPr>
            </w:pPr>
            <w:r w:rsidRPr="00CE1D43">
              <w:rPr>
                <w:rFonts w:ascii="Andalus" w:eastAsia="Calibri" w:hAnsi="Andalus" w:cs="Andalus"/>
                <w:iCs/>
                <w:sz w:val="20"/>
                <w:szCs w:val="20"/>
              </w:rPr>
              <w:t>Se definirá en concepto de ángulo y sus unidades de medida.</w:t>
            </w:r>
          </w:p>
          <w:p w:rsidR="00B454B1" w:rsidRPr="00CE1D43" w:rsidRDefault="00B454B1" w:rsidP="00354DAA">
            <w:pPr>
              <w:ind w:firstLine="708"/>
              <w:rPr>
                <w:rFonts w:ascii="Andalus" w:eastAsia="Calibri" w:hAnsi="Andalus" w:cs="Andalus"/>
                <w:iCs/>
                <w:sz w:val="20"/>
                <w:szCs w:val="20"/>
              </w:rPr>
            </w:pPr>
          </w:p>
          <w:p w:rsidR="00B454B1" w:rsidRPr="00CE1D43" w:rsidRDefault="00B454B1" w:rsidP="00354DAA">
            <w:pPr>
              <w:numPr>
                <w:ilvl w:val="0"/>
                <w:numId w:val="2"/>
              </w:numPr>
              <w:rPr>
                <w:rFonts w:ascii="Andalus" w:eastAsia="Calibri" w:hAnsi="Andalus" w:cs="Andalus"/>
                <w:iCs/>
                <w:sz w:val="20"/>
                <w:szCs w:val="20"/>
              </w:rPr>
            </w:pPr>
            <w:r w:rsidRPr="00CE1D43">
              <w:rPr>
                <w:rFonts w:ascii="Andalus" w:eastAsia="Calibri" w:hAnsi="Andalus" w:cs="Andalus"/>
                <w:iCs/>
                <w:sz w:val="20"/>
                <w:szCs w:val="20"/>
              </w:rPr>
              <w:t>Se analizaran las clasificaciones de los ángulos de acuerdo a su magnitud ( rectos, agudos,</w:t>
            </w:r>
            <w:r w:rsidR="000858F1" w:rsidRPr="00CE1D43">
              <w:rPr>
                <w:rFonts w:ascii="Andalus" w:eastAsia="Calibri" w:hAnsi="Andalus" w:cs="Andalus"/>
                <w:iCs/>
                <w:sz w:val="20"/>
                <w:szCs w:val="20"/>
              </w:rPr>
              <w:t xml:space="preserve"> obtusos, llanos, entrantes, polígonos</w:t>
            </w:r>
            <w:r w:rsidRPr="00CE1D43">
              <w:rPr>
                <w:rFonts w:ascii="Andalus" w:eastAsia="Calibri" w:hAnsi="Andalus" w:cs="Andalus"/>
                <w:iCs/>
                <w:sz w:val="20"/>
                <w:szCs w:val="20"/>
              </w:rPr>
              <w:t xml:space="preserve"> ) y de acuerdo a la relación que guardan entre ellos (complementarios, suplementarios, opuestos por el vértice, consecutivos o adyacentes)</w:t>
            </w:r>
          </w:p>
          <w:p w:rsidR="00B454B1" w:rsidRPr="00CE1D43" w:rsidRDefault="00B454B1" w:rsidP="00354DAA">
            <w:pPr>
              <w:rPr>
                <w:rFonts w:ascii="Andalus" w:eastAsia="Calibri" w:hAnsi="Andalus" w:cs="Andalus"/>
                <w:iC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ind w:left="360"/>
              <w:rPr>
                <w:rFonts w:ascii="Andalus" w:hAnsi="Andalus" w:cs="Andalus"/>
                <w:iCs/>
                <w:sz w:val="20"/>
                <w:szCs w:val="20"/>
              </w:rPr>
            </w:pPr>
          </w:p>
          <w:p w:rsidR="00B454B1" w:rsidRPr="00CE1D43" w:rsidRDefault="00B454B1" w:rsidP="00354DAA">
            <w:pPr>
              <w:rPr>
                <w:rFonts w:ascii="Andalus" w:hAnsi="Andalus" w:cs="Andalus"/>
                <w:iC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tc>
        <w:tc>
          <w:tcPr>
            <w:tcW w:w="3119" w:type="dxa"/>
            <w:gridSpan w:val="2"/>
          </w:tcPr>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r w:rsidRPr="00CE1D43">
              <w:rPr>
                <w:rFonts w:ascii="Andalus" w:hAnsi="Andalus" w:cs="Andalus"/>
                <w:sz w:val="20"/>
                <w:szCs w:val="20"/>
              </w:rPr>
              <w:t>Ejercicios en la libreta,</w:t>
            </w:r>
          </w:p>
          <w:p w:rsidR="00B454B1" w:rsidRPr="00CE1D43" w:rsidRDefault="00B454B1" w:rsidP="00354DAA">
            <w:pPr>
              <w:rPr>
                <w:rFonts w:ascii="Andalus" w:hAnsi="Andalus" w:cs="Andalus"/>
                <w:sz w:val="20"/>
                <w:szCs w:val="20"/>
              </w:rPr>
            </w:pPr>
          </w:p>
        </w:tc>
        <w:tc>
          <w:tcPr>
            <w:tcW w:w="2967" w:type="dxa"/>
            <w:gridSpan w:val="2"/>
          </w:tcPr>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r w:rsidRPr="00CE1D43">
              <w:rPr>
                <w:rFonts w:ascii="Andalus" w:hAnsi="Andalus" w:cs="Andalus"/>
                <w:sz w:val="20"/>
                <w:szCs w:val="20"/>
              </w:rPr>
              <w:t>Libreta, juego de geometría</w:t>
            </w:r>
          </w:p>
        </w:tc>
      </w:tr>
      <w:tr w:rsidR="00B454B1" w:rsidRPr="00CE1D43" w:rsidTr="00354DAA">
        <w:trPr>
          <w:trHeight w:val="455"/>
        </w:trPr>
        <w:tc>
          <w:tcPr>
            <w:tcW w:w="2093" w:type="dxa"/>
            <w:shd w:val="clear" w:color="auto" w:fill="BFBFBF" w:themeFill="background1" w:themeFillShade="BF"/>
          </w:tcPr>
          <w:p w:rsidR="00B454B1" w:rsidRPr="00CE1D43" w:rsidRDefault="00B454B1" w:rsidP="00354DAA">
            <w:pPr>
              <w:jc w:val="center"/>
              <w:rPr>
                <w:rFonts w:ascii="Andalus" w:hAnsi="Andalus" w:cs="Andalus"/>
                <w:sz w:val="20"/>
                <w:szCs w:val="20"/>
              </w:rPr>
            </w:pPr>
          </w:p>
          <w:p w:rsidR="00B454B1" w:rsidRPr="00CE1D43" w:rsidRDefault="00B454B1" w:rsidP="00354DAA">
            <w:pPr>
              <w:jc w:val="center"/>
              <w:rPr>
                <w:rFonts w:ascii="Andalus" w:hAnsi="Andalus" w:cs="Andalus"/>
                <w:sz w:val="20"/>
                <w:szCs w:val="20"/>
              </w:rPr>
            </w:pPr>
            <w:r w:rsidRPr="00CE1D43">
              <w:rPr>
                <w:rFonts w:ascii="Andalus" w:hAnsi="Andalus" w:cs="Andalus"/>
                <w:sz w:val="20"/>
                <w:szCs w:val="20"/>
              </w:rPr>
              <w:t>Desarrollo</w:t>
            </w:r>
          </w:p>
        </w:tc>
        <w:tc>
          <w:tcPr>
            <w:tcW w:w="4961" w:type="dxa"/>
            <w:gridSpan w:val="2"/>
          </w:tcPr>
          <w:p w:rsidR="00B454B1" w:rsidRPr="00CE1D43" w:rsidRDefault="00B454B1" w:rsidP="00354DAA">
            <w:pPr>
              <w:rPr>
                <w:rFonts w:ascii="Andalus" w:hAnsi="Andalus" w:cs="Andalus"/>
                <w:sz w:val="20"/>
                <w:szCs w:val="20"/>
              </w:rPr>
            </w:pPr>
          </w:p>
          <w:p w:rsidR="00B454B1" w:rsidRPr="00CE1D43" w:rsidRDefault="00B454B1" w:rsidP="00354DAA">
            <w:pPr>
              <w:ind w:left="360"/>
              <w:rPr>
                <w:rFonts w:ascii="Andalus" w:hAnsi="Andalus" w:cs="Andalus"/>
                <w:iCs/>
                <w:sz w:val="20"/>
                <w:szCs w:val="20"/>
              </w:rPr>
            </w:pPr>
            <w:r w:rsidRPr="00CE1D43">
              <w:rPr>
                <w:rFonts w:ascii="Andalus" w:hAnsi="Andalus" w:cs="Andalus"/>
                <w:iCs/>
                <w:sz w:val="20"/>
                <w:szCs w:val="20"/>
              </w:rPr>
              <w:t xml:space="preserve"> </w:t>
            </w:r>
          </w:p>
          <w:p w:rsidR="00B454B1" w:rsidRPr="00CE1D43" w:rsidRDefault="00B454B1" w:rsidP="00354DAA">
            <w:pPr>
              <w:numPr>
                <w:ilvl w:val="0"/>
                <w:numId w:val="2"/>
              </w:numPr>
              <w:rPr>
                <w:rFonts w:ascii="Andalus" w:eastAsia="Calibri" w:hAnsi="Andalus" w:cs="Andalus"/>
                <w:iCs/>
                <w:sz w:val="20"/>
                <w:szCs w:val="20"/>
              </w:rPr>
            </w:pPr>
            <w:r w:rsidRPr="00CE1D43">
              <w:rPr>
                <w:rFonts w:ascii="Andalus" w:eastAsia="Calibri" w:hAnsi="Andalus" w:cs="Andalus"/>
                <w:iCs/>
                <w:sz w:val="20"/>
                <w:szCs w:val="20"/>
              </w:rPr>
              <w:t>Se analizara el procedimiento para realizar el trazo de ángulos</w:t>
            </w:r>
          </w:p>
          <w:p w:rsidR="00B454B1" w:rsidRPr="00CE1D43" w:rsidRDefault="00B454B1" w:rsidP="00354DAA">
            <w:pPr>
              <w:rPr>
                <w:rFonts w:ascii="Andalus" w:eastAsia="Calibri" w:hAnsi="Andalus" w:cs="Andalus"/>
                <w:iCs/>
                <w:sz w:val="20"/>
                <w:szCs w:val="20"/>
              </w:rPr>
            </w:pPr>
          </w:p>
          <w:p w:rsidR="00B454B1" w:rsidRPr="00CE1D43" w:rsidRDefault="00B454B1" w:rsidP="00354DAA">
            <w:pPr>
              <w:numPr>
                <w:ilvl w:val="0"/>
                <w:numId w:val="2"/>
              </w:numPr>
              <w:rPr>
                <w:rFonts w:ascii="Andalus" w:eastAsia="Calibri" w:hAnsi="Andalus" w:cs="Andalus"/>
                <w:iCs/>
                <w:sz w:val="20"/>
                <w:szCs w:val="20"/>
              </w:rPr>
            </w:pPr>
            <w:r w:rsidRPr="00CE1D43">
              <w:rPr>
                <w:rFonts w:ascii="Andalus" w:eastAsia="Calibri" w:hAnsi="Andalus" w:cs="Andalus"/>
                <w:iCs/>
                <w:sz w:val="20"/>
                <w:szCs w:val="20"/>
              </w:rPr>
              <w:t xml:space="preserve">Se analizara el </w:t>
            </w:r>
            <w:proofErr w:type="spellStart"/>
            <w:r w:rsidRPr="00CE1D43">
              <w:rPr>
                <w:rFonts w:ascii="Andalus" w:eastAsia="Calibri" w:hAnsi="Andalus" w:cs="Andalus"/>
                <w:iCs/>
                <w:sz w:val="20"/>
                <w:szCs w:val="20"/>
              </w:rPr>
              <w:t>numero</w:t>
            </w:r>
            <w:proofErr w:type="spellEnd"/>
            <w:r w:rsidRPr="00CE1D43">
              <w:rPr>
                <w:rFonts w:ascii="Andalus" w:eastAsia="Calibri" w:hAnsi="Andalus" w:cs="Andalus"/>
                <w:iCs/>
                <w:sz w:val="20"/>
                <w:szCs w:val="20"/>
              </w:rPr>
              <w:t xml:space="preserve"> de ángulos que tienen las diversas figuras geométricas</w:t>
            </w:r>
          </w:p>
          <w:p w:rsidR="00B454B1" w:rsidRPr="00CE1D43" w:rsidRDefault="00B454B1" w:rsidP="00354DAA">
            <w:pPr>
              <w:rPr>
                <w:rFonts w:ascii="Andalus" w:hAnsi="Andalus" w:cs="Andalus"/>
                <w:sz w:val="20"/>
                <w:szCs w:val="20"/>
              </w:rPr>
            </w:pPr>
          </w:p>
        </w:tc>
        <w:tc>
          <w:tcPr>
            <w:tcW w:w="3119" w:type="dxa"/>
            <w:gridSpan w:val="2"/>
          </w:tcPr>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r w:rsidRPr="00CE1D43">
              <w:rPr>
                <w:rFonts w:ascii="Andalus" w:hAnsi="Andalus" w:cs="Andalus"/>
                <w:sz w:val="20"/>
                <w:szCs w:val="20"/>
              </w:rPr>
              <w:t>Ejercicios en la libreta,</w:t>
            </w:r>
          </w:p>
          <w:p w:rsidR="00B454B1" w:rsidRPr="00CE1D43" w:rsidRDefault="00B454B1" w:rsidP="00354DAA">
            <w:pPr>
              <w:rPr>
                <w:rFonts w:ascii="Andalus" w:hAnsi="Andalus" w:cs="Andalus"/>
                <w:sz w:val="20"/>
                <w:szCs w:val="20"/>
              </w:rPr>
            </w:pPr>
          </w:p>
        </w:tc>
        <w:tc>
          <w:tcPr>
            <w:tcW w:w="2967" w:type="dxa"/>
            <w:gridSpan w:val="2"/>
          </w:tcPr>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r w:rsidRPr="00CE1D43">
              <w:rPr>
                <w:rFonts w:ascii="Andalus" w:hAnsi="Andalus" w:cs="Andalus"/>
                <w:sz w:val="20"/>
                <w:szCs w:val="20"/>
              </w:rPr>
              <w:t>Libreta, juego de geometría.</w:t>
            </w: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p w:rsidR="00B454B1" w:rsidRPr="00CE1D43" w:rsidRDefault="00B454B1" w:rsidP="00354DAA">
            <w:pPr>
              <w:rPr>
                <w:rFonts w:ascii="Andalus" w:hAnsi="Andalus" w:cs="Andalus"/>
                <w:sz w:val="20"/>
                <w:szCs w:val="20"/>
              </w:rPr>
            </w:pPr>
          </w:p>
        </w:tc>
      </w:tr>
      <w:tr w:rsidR="00B454B1" w:rsidRPr="00CE1D43" w:rsidTr="00354DAA">
        <w:trPr>
          <w:trHeight w:val="521"/>
        </w:trPr>
        <w:tc>
          <w:tcPr>
            <w:tcW w:w="2093" w:type="dxa"/>
            <w:shd w:val="clear" w:color="auto" w:fill="BFBFBF" w:themeFill="background1" w:themeFillShade="BF"/>
          </w:tcPr>
          <w:p w:rsidR="00B454B1" w:rsidRPr="00CE1D43" w:rsidRDefault="00B454B1" w:rsidP="00354DAA">
            <w:pPr>
              <w:jc w:val="center"/>
              <w:rPr>
                <w:rFonts w:ascii="Andalus" w:hAnsi="Andalus" w:cs="Andalus"/>
                <w:sz w:val="20"/>
                <w:szCs w:val="20"/>
              </w:rPr>
            </w:pPr>
          </w:p>
          <w:p w:rsidR="00B454B1" w:rsidRPr="00CE1D43" w:rsidRDefault="00B454B1" w:rsidP="00354DAA">
            <w:pPr>
              <w:jc w:val="center"/>
              <w:rPr>
                <w:rFonts w:ascii="Andalus" w:hAnsi="Andalus" w:cs="Andalus"/>
                <w:sz w:val="20"/>
                <w:szCs w:val="20"/>
              </w:rPr>
            </w:pPr>
            <w:r w:rsidRPr="00CE1D43">
              <w:rPr>
                <w:rFonts w:ascii="Andalus" w:hAnsi="Andalus" w:cs="Andalus"/>
                <w:sz w:val="20"/>
                <w:szCs w:val="20"/>
              </w:rPr>
              <w:t>Cierre</w:t>
            </w:r>
          </w:p>
        </w:tc>
        <w:tc>
          <w:tcPr>
            <w:tcW w:w="4961" w:type="dxa"/>
            <w:gridSpan w:val="2"/>
          </w:tcPr>
          <w:p w:rsidR="00B454B1" w:rsidRPr="00CE1D43" w:rsidRDefault="00B454B1" w:rsidP="00CE1D43">
            <w:pPr>
              <w:rPr>
                <w:rFonts w:ascii="Andalus" w:eastAsia="Calibri" w:hAnsi="Andalus" w:cs="Andalus"/>
                <w:sz w:val="20"/>
                <w:szCs w:val="20"/>
              </w:rPr>
            </w:pPr>
            <w:r w:rsidRPr="00CE1D43">
              <w:rPr>
                <w:rFonts w:ascii="Andalus" w:eastAsia="Calibri" w:hAnsi="Andalus" w:cs="Andalus"/>
                <w:sz w:val="20"/>
                <w:szCs w:val="20"/>
              </w:rPr>
              <w:t>Se construirán polígonos regulares a partir de ciertas informaciones</w:t>
            </w:r>
          </w:p>
          <w:p w:rsidR="00CE1D43" w:rsidRPr="00CE1D43" w:rsidRDefault="00B454B1" w:rsidP="00CE1D43">
            <w:pPr>
              <w:rPr>
                <w:rFonts w:ascii="Andalus" w:eastAsia="Calibri" w:hAnsi="Andalus" w:cs="Andalus"/>
                <w:sz w:val="20"/>
                <w:szCs w:val="20"/>
              </w:rPr>
            </w:pPr>
            <w:r w:rsidRPr="00CE1D43">
              <w:rPr>
                <w:rFonts w:ascii="Andalus" w:eastAsia="Calibri" w:hAnsi="Andalus" w:cs="Andalus"/>
                <w:sz w:val="20"/>
                <w:szCs w:val="20"/>
              </w:rPr>
              <w:t>Se trazaran polígonos regula</w:t>
            </w:r>
            <w:r w:rsidR="00CE1D43">
              <w:rPr>
                <w:rFonts w:ascii="Andalus" w:eastAsia="Calibri" w:hAnsi="Andalus" w:cs="Andalus"/>
                <w:sz w:val="20"/>
                <w:szCs w:val="20"/>
              </w:rPr>
              <w:t>res a partir de circunferencias</w:t>
            </w:r>
          </w:p>
          <w:p w:rsidR="00B454B1" w:rsidRPr="00CE1D43" w:rsidRDefault="00B454B1" w:rsidP="00354DAA">
            <w:pPr>
              <w:rPr>
                <w:rFonts w:ascii="Andalus" w:hAnsi="Andalus" w:cs="Andalus"/>
                <w:sz w:val="20"/>
                <w:szCs w:val="20"/>
              </w:rPr>
            </w:pPr>
          </w:p>
        </w:tc>
        <w:tc>
          <w:tcPr>
            <w:tcW w:w="3119" w:type="dxa"/>
            <w:gridSpan w:val="2"/>
          </w:tcPr>
          <w:p w:rsidR="00B454B1" w:rsidRPr="00CE1D43" w:rsidRDefault="00B454B1" w:rsidP="00354DAA">
            <w:pPr>
              <w:rPr>
                <w:rFonts w:ascii="Andalus" w:hAnsi="Andalus" w:cs="Andalus"/>
                <w:sz w:val="20"/>
                <w:szCs w:val="20"/>
              </w:rPr>
            </w:pPr>
            <w:r w:rsidRPr="00CE1D43">
              <w:rPr>
                <w:rFonts w:ascii="Andalus" w:hAnsi="Andalus" w:cs="Andalus"/>
                <w:sz w:val="20"/>
                <w:szCs w:val="20"/>
              </w:rPr>
              <w:t>Portafolio (Resolución de un problema de la construcción de un polígono)</w:t>
            </w:r>
          </w:p>
        </w:tc>
        <w:tc>
          <w:tcPr>
            <w:tcW w:w="2967" w:type="dxa"/>
            <w:gridSpan w:val="2"/>
          </w:tcPr>
          <w:p w:rsidR="00B454B1" w:rsidRPr="00CE1D43" w:rsidRDefault="00B454B1" w:rsidP="00354DAA">
            <w:pPr>
              <w:rPr>
                <w:rFonts w:ascii="Andalus" w:hAnsi="Andalus" w:cs="Andalus"/>
                <w:sz w:val="20"/>
                <w:szCs w:val="20"/>
              </w:rPr>
            </w:pPr>
            <w:r w:rsidRPr="00CE1D43">
              <w:rPr>
                <w:rFonts w:ascii="Andalus" w:hAnsi="Andalus" w:cs="Andalus"/>
                <w:sz w:val="20"/>
                <w:szCs w:val="20"/>
              </w:rPr>
              <w:t>Hojas blancas,</w:t>
            </w:r>
          </w:p>
          <w:p w:rsidR="00B454B1" w:rsidRPr="00CE1D43" w:rsidRDefault="00B454B1" w:rsidP="00354DAA">
            <w:pPr>
              <w:rPr>
                <w:rFonts w:ascii="Andalus" w:hAnsi="Andalus" w:cs="Andalus"/>
                <w:sz w:val="20"/>
                <w:szCs w:val="20"/>
              </w:rPr>
            </w:pPr>
            <w:r w:rsidRPr="00CE1D43">
              <w:rPr>
                <w:rFonts w:ascii="Andalus" w:hAnsi="Andalus" w:cs="Andalus"/>
                <w:sz w:val="20"/>
                <w:szCs w:val="20"/>
              </w:rPr>
              <w:t>Juego de geometría</w:t>
            </w:r>
          </w:p>
        </w:tc>
      </w:tr>
      <w:tr w:rsidR="00B454B1" w:rsidRPr="00CE1D43" w:rsidTr="00354DAA">
        <w:trPr>
          <w:trHeight w:val="521"/>
        </w:trPr>
        <w:tc>
          <w:tcPr>
            <w:tcW w:w="2093" w:type="dxa"/>
            <w:shd w:val="clear" w:color="auto" w:fill="BFBFBF" w:themeFill="background1" w:themeFillShade="BF"/>
          </w:tcPr>
          <w:p w:rsidR="00B454B1" w:rsidRPr="00CE1D43" w:rsidRDefault="00B454B1" w:rsidP="00354DAA">
            <w:pPr>
              <w:jc w:val="center"/>
              <w:rPr>
                <w:rFonts w:ascii="Andalus" w:hAnsi="Andalus" w:cs="Andalus"/>
                <w:sz w:val="20"/>
                <w:szCs w:val="20"/>
              </w:rPr>
            </w:pPr>
            <w:r w:rsidRPr="00CE1D43">
              <w:rPr>
                <w:rFonts w:ascii="Andalus" w:hAnsi="Andalus" w:cs="Andalus"/>
                <w:sz w:val="20"/>
                <w:szCs w:val="20"/>
              </w:rPr>
              <w:t>Herramientas para calificar</w:t>
            </w:r>
          </w:p>
        </w:tc>
        <w:tc>
          <w:tcPr>
            <w:tcW w:w="11047" w:type="dxa"/>
            <w:gridSpan w:val="6"/>
          </w:tcPr>
          <w:p w:rsidR="00B454B1" w:rsidRPr="00CE1D43" w:rsidRDefault="00B454B1" w:rsidP="00354DAA">
            <w:pPr>
              <w:rPr>
                <w:rFonts w:ascii="Andalus" w:eastAsia="Calibri" w:hAnsi="Andalus" w:cs="Andalus"/>
                <w:sz w:val="20"/>
                <w:szCs w:val="20"/>
              </w:rPr>
            </w:pPr>
            <w:r w:rsidRPr="00CE1D43">
              <w:rPr>
                <w:rFonts w:ascii="Andalus" w:eastAsia="Calibri" w:hAnsi="Andalus" w:cs="Andalus"/>
                <w:sz w:val="20"/>
                <w:szCs w:val="20"/>
              </w:rPr>
              <w:t xml:space="preserve">PARÁMETROS DE VALORACIÓN POR RUBRICA  </w:t>
            </w:r>
          </w:p>
          <w:p w:rsidR="00B454B1" w:rsidRPr="00CE1D43" w:rsidRDefault="00B454B1" w:rsidP="00354DAA">
            <w:pPr>
              <w:rPr>
                <w:rFonts w:ascii="Andalus" w:eastAsia="Calibri" w:hAnsi="Andalus" w:cs="Andalus"/>
                <w:sz w:val="20"/>
                <w:szCs w:val="20"/>
              </w:rPr>
            </w:pP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995"/>
              <w:gridCol w:w="2551"/>
            </w:tblGrid>
            <w:tr w:rsidR="00B454B1" w:rsidRPr="00CE1D43" w:rsidTr="00DD4D31">
              <w:tc>
                <w:tcPr>
                  <w:tcW w:w="2498" w:type="dxa"/>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Nivel de desempeño</w:t>
                  </w:r>
                </w:p>
              </w:tc>
              <w:tc>
                <w:tcPr>
                  <w:tcW w:w="9546"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 xml:space="preserve">Calificación </w:t>
                  </w:r>
                </w:p>
              </w:tc>
            </w:tr>
            <w:tr w:rsidR="00B454B1" w:rsidRPr="00CE1D43" w:rsidTr="00DD4D31">
              <w:trPr>
                <w:trHeight w:val="1045"/>
              </w:trPr>
              <w:tc>
                <w:tcPr>
                  <w:tcW w:w="2498" w:type="dxa"/>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1  Inaceptable</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2  Bajo</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3  Satisfactorio</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4  Destacado</w:t>
                  </w:r>
                </w:p>
              </w:tc>
              <w:tc>
                <w:tcPr>
                  <w:tcW w:w="9546"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5.0</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 xml:space="preserve">6.0  </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 xml:space="preserve">7.0 y 8.0  </w:t>
                  </w:r>
                </w:p>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9.0 y 10</w:t>
                  </w:r>
                </w:p>
              </w:tc>
            </w:tr>
            <w:tr w:rsidR="00B454B1" w:rsidRPr="00CE1D43" w:rsidTr="00CE1D43">
              <w:tc>
                <w:tcPr>
                  <w:tcW w:w="9493"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RUBRICA</w:t>
                  </w:r>
                </w:p>
              </w:tc>
              <w:tc>
                <w:tcPr>
                  <w:tcW w:w="2551" w:type="dxa"/>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NIVEL DE DESEMPEÑO</w:t>
                  </w:r>
                </w:p>
              </w:tc>
            </w:tr>
            <w:tr w:rsidR="00B454B1" w:rsidRPr="00CE1D43" w:rsidTr="00CE1D43">
              <w:tc>
                <w:tcPr>
                  <w:tcW w:w="9493" w:type="dxa"/>
                  <w:gridSpan w:val="2"/>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r w:rsidRPr="00CE1D43">
                    <w:rPr>
                      <w:rFonts w:ascii="Andalus" w:eastAsia="Calibri" w:hAnsi="Andalus" w:cs="Andalus"/>
                      <w:sz w:val="20"/>
                      <w:szCs w:val="20"/>
                    </w:rPr>
                    <w:t>Construye  polígonos regulares inscritos en una circunferencia a partir de la medida de su ángulo central, para explorar que la medida del ángulo</w:t>
                  </w:r>
                  <w:r w:rsidR="00757F9F" w:rsidRPr="00CE1D43">
                    <w:rPr>
                      <w:rFonts w:ascii="Andalus" w:eastAsia="Calibri" w:hAnsi="Andalus" w:cs="Andalus"/>
                      <w:sz w:val="20"/>
                      <w:szCs w:val="20"/>
                    </w:rPr>
                    <w:t xml:space="preserve"> central, multiplicado por el nú</w:t>
                  </w:r>
                  <w:r w:rsidRPr="00CE1D43">
                    <w:rPr>
                      <w:rFonts w:ascii="Andalus" w:eastAsia="Calibri" w:hAnsi="Andalus" w:cs="Andalus"/>
                      <w:sz w:val="20"/>
                      <w:szCs w:val="20"/>
                    </w:rPr>
                    <w:t>mero de lados de un polígono regular, siempre dé  360º</w:t>
                  </w:r>
                </w:p>
              </w:tc>
              <w:tc>
                <w:tcPr>
                  <w:tcW w:w="2551" w:type="dxa"/>
                  <w:shd w:val="clear" w:color="auto" w:fill="auto"/>
                </w:tcPr>
                <w:p w:rsidR="00B454B1" w:rsidRPr="00CE1D43" w:rsidRDefault="00B454B1" w:rsidP="008E2C0C">
                  <w:pPr>
                    <w:framePr w:hSpace="141" w:wrap="around" w:vAnchor="text" w:hAnchor="text" w:y="1"/>
                    <w:suppressOverlap/>
                    <w:rPr>
                      <w:rFonts w:ascii="Andalus" w:eastAsia="Calibri" w:hAnsi="Andalus" w:cs="Andalus"/>
                      <w:sz w:val="20"/>
                      <w:szCs w:val="20"/>
                    </w:rPr>
                  </w:pPr>
                </w:p>
              </w:tc>
            </w:tr>
          </w:tbl>
          <w:p w:rsidR="00B454B1" w:rsidRPr="00CE1D43" w:rsidRDefault="00B454B1" w:rsidP="00354DAA">
            <w:pPr>
              <w:rPr>
                <w:rFonts w:ascii="Andalus" w:hAnsi="Andalus" w:cs="Andalus"/>
                <w:sz w:val="20"/>
                <w:szCs w:val="20"/>
              </w:rPr>
            </w:pPr>
          </w:p>
        </w:tc>
      </w:tr>
    </w:tbl>
    <w:p w:rsidR="00B454B1" w:rsidRPr="00CE1D43" w:rsidRDefault="00B454B1" w:rsidP="00B454B1">
      <w:pPr>
        <w:rPr>
          <w:rFonts w:ascii="Andalus" w:hAnsi="Andalus" w:cs="Andalus"/>
          <w:sz w:val="20"/>
          <w:szCs w:val="20"/>
        </w:rPr>
      </w:pPr>
    </w:p>
    <w:p w:rsidR="00B454B1" w:rsidRDefault="00B454B1" w:rsidP="00B454B1"/>
    <w:p w:rsidR="00B454B1" w:rsidRPr="002A28FC" w:rsidRDefault="00B454B1" w:rsidP="00B454B1">
      <w:pPr>
        <w:jc w:val="center"/>
        <w:rPr>
          <w:b/>
          <w:sz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093"/>
        <w:gridCol w:w="3445"/>
        <w:gridCol w:w="2649"/>
        <w:gridCol w:w="434"/>
        <w:gridCol w:w="2021"/>
        <w:gridCol w:w="816"/>
        <w:gridCol w:w="2057"/>
      </w:tblGrid>
      <w:tr w:rsidR="00B454B1" w:rsidRPr="00190F1B" w:rsidTr="00354DAA">
        <w:trPr>
          <w:trHeight w:val="416"/>
        </w:trPr>
        <w:tc>
          <w:tcPr>
            <w:tcW w:w="5538" w:type="dxa"/>
            <w:gridSpan w:val="2"/>
            <w:vMerge w:val="restart"/>
          </w:tcPr>
          <w:p w:rsidR="00B454B1" w:rsidRPr="00190F1B" w:rsidRDefault="00B454B1" w:rsidP="00354DAA">
            <w:pPr>
              <w:tabs>
                <w:tab w:val="center" w:pos="2661"/>
              </w:tabs>
              <w:rPr>
                <w:rFonts w:ascii="Andalus" w:hAnsi="Andalus" w:cs="Andalus"/>
                <w:sz w:val="20"/>
                <w:szCs w:val="20"/>
              </w:rPr>
            </w:pPr>
            <w:r w:rsidRPr="00190F1B">
              <w:rPr>
                <w:rFonts w:ascii="Andalus" w:hAnsi="Andalus" w:cs="Andalus"/>
                <w:sz w:val="20"/>
                <w:szCs w:val="20"/>
              </w:rPr>
              <w:t>Asignatura: Matemáticas</w:t>
            </w:r>
            <w:r w:rsidRPr="00190F1B">
              <w:rPr>
                <w:rFonts w:ascii="Andalus" w:hAnsi="Andalus" w:cs="Andalus"/>
                <w:sz w:val="20"/>
                <w:szCs w:val="20"/>
              </w:rPr>
              <w:tab/>
            </w:r>
          </w:p>
        </w:tc>
        <w:tc>
          <w:tcPr>
            <w:tcW w:w="2402" w:type="dxa"/>
            <w:vMerge w:val="restart"/>
          </w:tcPr>
          <w:p w:rsidR="00B454B1" w:rsidRPr="00190F1B" w:rsidRDefault="00B454B1" w:rsidP="00354DAA">
            <w:pPr>
              <w:rPr>
                <w:rFonts w:ascii="Andalus" w:hAnsi="Andalus" w:cs="Andalus"/>
                <w:sz w:val="20"/>
                <w:szCs w:val="20"/>
              </w:rPr>
            </w:pPr>
            <w:r w:rsidRPr="00190F1B">
              <w:rPr>
                <w:rFonts w:ascii="Andalus" w:hAnsi="Andalus" w:cs="Andalus"/>
                <w:sz w:val="20"/>
                <w:szCs w:val="20"/>
              </w:rPr>
              <w:t>Grado: 2º ”A”</w:t>
            </w:r>
          </w:p>
        </w:tc>
        <w:tc>
          <w:tcPr>
            <w:tcW w:w="5200" w:type="dxa"/>
            <w:gridSpan w:val="4"/>
          </w:tcPr>
          <w:p w:rsidR="00B454B1" w:rsidRPr="00190F1B" w:rsidRDefault="00B454B1" w:rsidP="00354DAA">
            <w:pPr>
              <w:rPr>
                <w:rFonts w:ascii="Andalus" w:hAnsi="Andalus" w:cs="Andalus"/>
                <w:sz w:val="20"/>
                <w:szCs w:val="20"/>
              </w:rPr>
            </w:pPr>
            <w:r w:rsidRPr="00190F1B">
              <w:rPr>
                <w:rFonts w:ascii="Andalus" w:hAnsi="Andalus" w:cs="Andalus"/>
                <w:sz w:val="20"/>
                <w:szCs w:val="20"/>
              </w:rPr>
              <w:t>Bloque: I</w:t>
            </w:r>
          </w:p>
        </w:tc>
      </w:tr>
      <w:tr w:rsidR="00B454B1" w:rsidRPr="00190F1B" w:rsidTr="00354DAA">
        <w:trPr>
          <w:trHeight w:val="419"/>
        </w:trPr>
        <w:tc>
          <w:tcPr>
            <w:tcW w:w="5538" w:type="dxa"/>
            <w:gridSpan w:val="2"/>
            <w:vMerge/>
          </w:tcPr>
          <w:p w:rsidR="00B454B1" w:rsidRPr="00190F1B" w:rsidRDefault="00B454B1" w:rsidP="00354DAA">
            <w:pPr>
              <w:rPr>
                <w:rFonts w:ascii="Andalus" w:hAnsi="Andalus" w:cs="Andalus"/>
                <w:sz w:val="20"/>
                <w:szCs w:val="20"/>
              </w:rPr>
            </w:pPr>
          </w:p>
        </w:tc>
        <w:tc>
          <w:tcPr>
            <w:tcW w:w="2402" w:type="dxa"/>
            <w:vMerge/>
          </w:tcPr>
          <w:p w:rsidR="00B454B1" w:rsidRPr="00190F1B" w:rsidRDefault="00B454B1" w:rsidP="00354DAA">
            <w:pPr>
              <w:rPr>
                <w:rFonts w:ascii="Andalus" w:hAnsi="Andalus" w:cs="Andalus"/>
                <w:sz w:val="20"/>
                <w:szCs w:val="20"/>
              </w:rPr>
            </w:pPr>
          </w:p>
        </w:tc>
        <w:tc>
          <w:tcPr>
            <w:tcW w:w="5200" w:type="dxa"/>
            <w:gridSpan w:val="4"/>
          </w:tcPr>
          <w:p w:rsidR="00B454B1" w:rsidRPr="00190F1B" w:rsidRDefault="00B454B1" w:rsidP="00354DAA">
            <w:pPr>
              <w:rPr>
                <w:rFonts w:ascii="Andalus" w:hAnsi="Andalus" w:cs="Andalus"/>
                <w:sz w:val="20"/>
                <w:szCs w:val="20"/>
              </w:rPr>
            </w:pPr>
            <w:r w:rsidRPr="00190F1B">
              <w:rPr>
                <w:rFonts w:ascii="Andalus" w:hAnsi="Andalus" w:cs="Andalus"/>
                <w:sz w:val="20"/>
                <w:szCs w:val="20"/>
              </w:rPr>
              <w:t>Secuencia:  6</w:t>
            </w:r>
          </w:p>
        </w:tc>
      </w:tr>
      <w:tr w:rsidR="00B454B1" w:rsidRPr="00190F1B" w:rsidTr="00354DAA">
        <w:trPr>
          <w:trHeight w:val="455"/>
        </w:trPr>
        <w:tc>
          <w:tcPr>
            <w:tcW w:w="10349" w:type="dxa"/>
            <w:gridSpan w:val="5"/>
          </w:tcPr>
          <w:p w:rsidR="00B454B1" w:rsidRPr="00190F1B" w:rsidRDefault="00B454B1" w:rsidP="00354DAA">
            <w:pPr>
              <w:rPr>
                <w:rFonts w:ascii="Andalus" w:hAnsi="Andalus" w:cs="Andalus"/>
                <w:sz w:val="20"/>
                <w:szCs w:val="20"/>
              </w:rPr>
            </w:pPr>
            <w:r w:rsidRPr="00190F1B">
              <w:rPr>
                <w:rFonts w:ascii="Andalus" w:hAnsi="Andalus" w:cs="Andalus"/>
                <w:sz w:val="20"/>
                <w:szCs w:val="20"/>
              </w:rPr>
              <w:t>Título:  Problemas de porcentaje</w:t>
            </w:r>
          </w:p>
        </w:tc>
        <w:tc>
          <w:tcPr>
            <w:tcW w:w="2791" w:type="dxa"/>
            <w:gridSpan w:val="2"/>
          </w:tcPr>
          <w:p w:rsidR="00B454B1" w:rsidRPr="00190F1B" w:rsidRDefault="00B454B1" w:rsidP="00354DAA">
            <w:pPr>
              <w:rPr>
                <w:rFonts w:ascii="Andalus" w:hAnsi="Andalus" w:cs="Andalus"/>
                <w:sz w:val="20"/>
                <w:szCs w:val="20"/>
              </w:rPr>
            </w:pPr>
            <w:r w:rsidRPr="00190F1B">
              <w:rPr>
                <w:rFonts w:ascii="Andalus" w:hAnsi="Andalus" w:cs="Andalus"/>
                <w:sz w:val="20"/>
                <w:szCs w:val="20"/>
              </w:rPr>
              <w:t>Duración:</w:t>
            </w:r>
            <w:r w:rsidR="00FE774E" w:rsidRPr="00190F1B">
              <w:rPr>
                <w:rFonts w:ascii="Andalus" w:hAnsi="Andalus" w:cs="Andalus"/>
                <w:sz w:val="20"/>
                <w:szCs w:val="20"/>
              </w:rPr>
              <w:t xml:space="preserve"> 4 </w:t>
            </w:r>
            <w:r w:rsidRPr="00190F1B">
              <w:rPr>
                <w:rFonts w:ascii="Andalus" w:hAnsi="Andalus" w:cs="Andalus"/>
                <w:sz w:val="20"/>
                <w:szCs w:val="20"/>
              </w:rPr>
              <w:t>sesiones</w:t>
            </w:r>
          </w:p>
        </w:tc>
      </w:tr>
      <w:tr w:rsidR="00B454B1" w:rsidRPr="00190F1B" w:rsidTr="00354DAA">
        <w:trPr>
          <w:trHeight w:val="1042"/>
        </w:trPr>
        <w:tc>
          <w:tcPr>
            <w:tcW w:w="13140" w:type="dxa"/>
            <w:gridSpan w:val="7"/>
          </w:tcPr>
          <w:p w:rsidR="00B454B1" w:rsidRPr="00190F1B" w:rsidRDefault="00B454B1" w:rsidP="00354DAA">
            <w:pPr>
              <w:rPr>
                <w:rFonts w:ascii="Andalus" w:hAnsi="Andalus" w:cs="Andalus"/>
                <w:sz w:val="20"/>
                <w:szCs w:val="20"/>
              </w:rPr>
            </w:pPr>
            <w:r w:rsidRPr="00190F1B">
              <w:rPr>
                <w:rFonts w:ascii="Andalus" w:hAnsi="Andalus" w:cs="Andalus"/>
                <w:sz w:val="20"/>
                <w:szCs w:val="20"/>
              </w:rPr>
              <w:t>Aprendizajes esperados:• Resuelve problemas que implican el cálculo de</w:t>
            </w:r>
            <w:r w:rsidR="0014690B" w:rsidRPr="00190F1B">
              <w:rPr>
                <w:rFonts w:ascii="Andalus" w:hAnsi="Andalus" w:cs="Andalus"/>
                <w:sz w:val="20"/>
                <w:szCs w:val="20"/>
              </w:rPr>
              <w:t xml:space="preserve"> </w:t>
            </w:r>
            <w:r w:rsidRPr="00190F1B">
              <w:rPr>
                <w:rFonts w:ascii="Andalus" w:hAnsi="Andalus" w:cs="Andalus"/>
                <w:sz w:val="20"/>
                <w:szCs w:val="20"/>
              </w:rPr>
              <w:t>porcentajes o de cualquier término de la relación:</w:t>
            </w:r>
          </w:p>
          <w:p w:rsidR="00B454B1" w:rsidRPr="00190F1B" w:rsidRDefault="0014690B" w:rsidP="00354DAA">
            <w:pPr>
              <w:rPr>
                <w:rFonts w:ascii="Andalus" w:hAnsi="Andalus" w:cs="Andalus"/>
                <w:sz w:val="20"/>
                <w:szCs w:val="20"/>
              </w:rPr>
            </w:pPr>
            <w:r w:rsidRPr="00190F1B">
              <w:rPr>
                <w:rFonts w:ascii="Andalus" w:hAnsi="Andalus" w:cs="Andalus"/>
                <w:b/>
                <w:sz w:val="20"/>
                <w:szCs w:val="20"/>
              </w:rPr>
              <w:t>Estándares:</w:t>
            </w:r>
            <w:r w:rsidRPr="00190F1B">
              <w:rPr>
                <w:rFonts w:ascii="Andalus" w:hAnsi="Andalus" w:cs="Andalus"/>
                <w:sz w:val="20"/>
                <w:szCs w:val="20"/>
              </w:rPr>
              <w:t xml:space="preserve"> 3.1.1. Resuelve problemas vinculados a la proporcionalidad directa, inversa o múltiple, como porcentajes, escalas, interés simple o compuesto.</w:t>
            </w:r>
          </w:p>
        </w:tc>
      </w:tr>
      <w:tr w:rsidR="00B454B1" w:rsidRPr="00190F1B" w:rsidTr="00354DAA">
        <w:trPr>
          <w:trHeight w:val="488"/>
        </w:trPr>
        <w:tc>
          <w:tcPr>
            <w:tcW w:w="13140" w:type="dxa"/>
            <w:gridSpan w:val="7"/>
          </w:tcPr>
          <w:p w:rsidR="00B454B1" w:rsidRPr="00190F1B" w:rsidRDefault="00B454B1" w:rsidP="00354DAA">
            <w:pPr>
              <w:rPr>
                <w:rFonts w:ascii="Andalus" w:hAnsi="Andalus" w:cs="Andalus"/>
                <w:sz w:val="20"/>
                <w:szCs w:val="20"/>
              </w:rPr>
            </w:pPr>
            <w:r w:rsidRPr="00190F1B">
              <w:rPr>
                <w:rFonts w:ascii="Andalus" w:hAnsi="Andalus" w:cs="Andalus"/>
                <w:sz w:val="20"/>
                <w:szCs w:val="20"/>
              </w:rPr>
              <w:t>Situación problema del contexto</w:t>
            </w:r>
            <w:r w:rsidR="0014690B" w:rsidRPr="00190F1B">
              <w:rPr>
                <w:rFonts w:ascii="Andalus" w:hAnsi="Andalus" w:cs="Andalus"/>
                <w:sz w:val="20"/>
                <w:szCs w:val="20"/>
              </w:rPr>
              <w:t xml:space="preserve">:  En tu </w:t>
            </w:r>
            <w:r w:rsidRPr="00190F1B">
              <w:rPr>
                <w:rFonts w:ascii="Andalus" w:hAnsi="Andalus" w:cs="Andalus"/>
                <w:sz w:val="20"/>
                <w:szCs w:val="20"/>
              </w:rPr>
              <w:t xml:space="preserve">tienda, </w:t>
            </w:r>
            <w:r w:rsidR="0014690B" w:rsidRPr="00190F1B">
              <w:rPr>
                <w:rFonts w:ascii="Andalus" w:hAnsi="Andalus" w:cs="Andalus"/>
                <w:sz w:val="20"/>
                <w:szCs w:val="20"/>
              </w:rPr>
              <w:t xml:space="preserve">en cuanto venderías una lata de atún comprada en $13.00 al mayoreo si te dicen que tienes que aumentarle el </w:t>
            </w:r>
            <w:r w:rsidR="00196486" w:rsidRPr="00190F1B">
              <w:rPr>
                <w:rFonts w:ascii="Andalus" w:hAnsi="Andalus" w:cs="Andalus"/>
                <w:sz w:val="20"/>
                <w:szCs w:val="20"/>
              </w:rPr>
              <w:t>17 por ciento para poder obtener ganancias? Cómo calcularías lo que tienes que pagar de impuestos si vendiste $5000.00 en un mes y tu impuesto debe ser del 16%?</w:t>
            </w:r>
            <w:r w:rsidRPr="00190F1B">
              <w:rPr>
                <w:rFonts w:ascii="Andalus" w:hAnsi="Andalus" w:cs="Andalus"/>
                <w:sz w:val="20"/>
                <w:szCs w:val="20"/>
              </w:rPr>
              <w:t xml:space="preserve">, o para conocer en </w:t>
            </w:r>
            <w:proofErr w:type="spellStart"/>
            <w:r w:rsidRPr="00190F1B">
              <w:rPr>
                <w:rFonts w:ascii="Andalus" w:hAnsi="Andalus" w:cs="Andalus"/>
                <w:sz w:val="20"/>
                <w:szCs w:val="20"/>
              </w:rPr>
              <w:t>que</w:t>
            </w:r>
            <w:proofErr w:type="spellEnd"/>
            <w:r w:rsidRPr="00190F1B">
              <w:rPr>
                <w:rFonts w:ascii="Andalus" w:hAnsi="Andalus" w:cs="Andalus"/>
                <w:sz w:val="20"/>
                <w:szCs w:val="20"/>
              </w:rPr>
              <w:t xml:space="preserve"> medida cambian diversos aspectos de la vid</w:t>
            </w:r>
            <w:r w:rsidR="00196486" w:rsidRPr="00190F1B">
              <w:rPr>
                <w:rFonts w:ascii="Andalus" w:hAnsi="Andalus" w:cs="Andalus"/>
                <w:sz w:val="20"/>
                <w:szCs w:val="20"/>
              </w:rPr>
              <w:t>a social. Por ejemplo ¿Cuánto tendrías</w:t>
            </w:r>
            <w:r w:rsidR="0014690B" w:rsidRPr="00190F1B">
              <w:rPr>
                <w:rFonts w:ascii="Andalus" w:hAnsi="Andalus" w:cs="Andalus"/>
                <w:sz w:val="20"/>
                <w:szCs w:val="20"/>
              </w:rPr>
              <w:t xml:space="preserve"> que pagar por un </w:t>
            </w:r>
            <w:proofErr w:type="gramStart"/>
            <w:r w:rsidR="0014690B" w:rsidRPr="00190F1B">
              <w:rPr>
                <w:rFonts w:ascii="Andalus" w:hAnsi="Andalus" w:cs="Andalus"/>
                <w:sz w:val="20"/>
                <w:szCs w:val="20"/>
              </w:rPr>
              <w:t>pantalón  que</w:t>
            </w:r>
            <w:proofErr w:type="gramEnd"/>
            <w:r w:rsidR="0014690B" w:rsidRPr="00190F1B">
              <w:rPr>
                <w:rFonts w:ascii="Andalus" w:hAnsi="Andalus" w:cs="Andalus"/>
                <w:sz w:val="20"/>
                <w:szCs w:val="20"/>
              </w:rPr>
              <w:t xml:space="preserve"> está marcado en $ 2</w:t>
            </w:r>
            <w:r w:rsidRPr="00190F1B">
              <w:rPr>
                <w:rFonts w:ascii="Andalus" w:hAnsi="Andalus" w:cs="Andalus"/>
                <w:sz w:val="20"/>
                <w:szCs w:val="20"/>
              </w:rPr>
              <w:t>5</w:t>
            </w:r>
            <w:r w:rsidR="0014690B" w:rsidRPr="00190F1B">
              <w:rPr>
                <w:rFonts w:ascii="Andalus" w:hAnsi="Andalus" w:cs="Andalus"/>
                <w:sz w:val="20"/>
                <w:szCs w:val="20"/>
              </w:rPr>
              <w:t xml:space="preserve">0.00 </w:t>
            </w:r>
            <w:r w:rsidR="00196486" w:rsidRPr="00190F1B">
              <w:rPr>
                <w:rFonts w:ascii="Andalus" w:hAnsi="Andalus" w:cs="Andalus"/>
                <w:sz w:val="20"/>
                <w:szCs w:val="20"/>
              </w:rPr>
              <w:t>?</w:t>
            </w:r>
          </w:p>
          <w:p w:rsidR="00B454B1" w:rsidRPr="00190F1B" w:rsidRDefault="00B454B1" w:rsidP="00354DAA">
            <w:pPr>
              <w:rPr>
                <w:rFonts w:ascii="Andalus" w:hAnsi="Andalus" w:cs="Andalus"/>
                <w:sz w:val="20"/>
                <w:szCs w:val="20"/>
              </w:rPr>
            </w:pPr>
          </w:p>
        </w:tc>
      </w:tr>
      <w:tr w:rsidR="00B454B1" w:rsidRPr="00190F1B" w:rsidTr="00CE1D43">
        <w:trPr>
          <w:trHeight w:val="748"/>
        </w:trPr>
        <w:tc>
          <w:tcPr>
            <w:tcW w:w="2093" w:type="dxa"/>
            <w:shd w:val="clear" w:color="auto" w:fill="BFBFBF" w:themeFill="background1" w:themeFillShade="BF"/>
          </w:tcPr>
          <w:p w:rsidR="00B454B1" w:rsidRPr="00190F1B" w:rsidRDefault="00B454B1" w:rsidP="00354DAA">
            <w:pPr>
              <w:jc w:val="center"/>
              <w:rPr>
                <w:rFonts w:ascii="Andalus" w:hAnsi="Andalus" w:cs="Andalus"/>
                <w:b/>
                <w:sz w:val="20"/>
                <w:szCs w:val="20"/>
              </w:rPr>
            </w:pPr>
            <w:r w:rsidRPr="00190F1B">
              <w:rPr>
                <w:rFonts w:ascii="Andalus" w:hAnsi="Andalus" w:cs="Andalus"/>
                <w:b/>
                <w:sz w:val="20"/>
                <w:szCs w:val="20"/>
              </w:rPr>
              <w:t>Secuencia didáctica</w:t>
            </w:r>
          </w:p>
        </w:tc>
        <w:tc>
          <w:tcPr>
            <w:tcW w:w="6237" w:type="dxa"/>
            <w:gridSpan w:val="3"/>
            <w:shd w:val="clear" w:color="auto" w:fill="BFBFBF" w:themeFill="background1" w:themeFillShade="BF"/>
          </w:tcPr>
          <w:p w:rsidR="00B454B1" w:rsidRPr="00190F1B" w:rsidRDefault="00B454B1" w:rsidP="00354DAA">
            <w:pPr>
              <w:jc w:val="center"/>
              <w:rPr>
                <w:rFonts w:ascii="Andalus" w:hAnsi="Andalus" w:cs="Andalus"/>
                <w:b/>
                <w:sz w:val="20"/>
                <w:szCs w:val="20"/>
              </w:rPr>
            </w:pPr>
            <w:r w:rsidRPr="00190F1B">
              <w:rPr>
                <w:rFonts w:ascii="Andalus" w:hAnsi="Andalus" w:cs="Andalus"/>
                <w:b/>
                <w:sz w:val="20"/>
                <w:szCs w:val="20"/>
              </w:rPr>
              <w:t xml:space="preserve">Actividades </w:t>
            </w:r>
          </w:p>
        </w:tc>
        <w:tc>
          <w:tcPr>
            <w:tcW w:w="2835" w:type="dxa"/>
            <w:gridSpan w:val="2"/>
            <w:shd w:val="clear" w:color="auto" w:fill="BFBFBF" w:themeFill="background1" w:themeFillShade="BF"/>
          </w:tcPr>
          <w:p w:rsidR="00B454B1" w:rsidRPr="00190F1B" w:rsidRDefault="00B454B1" w:rsidP="00354DAA">
            <w:pPr>
              <w:jc w:val="center"/>
              <w:rPr>
                <w:rFonts w:ascii="Andalus" w:hAnsi="Andalus" w:cs="Andalus"/>
                <w:b/>
                <w:sz w:val="20"/>
                <w:szCs w:val="20"/>
              </w:rPr>
            </w:pPr>
            <w:r w:rsidRPr="00190F1B">
              <w:rPr>
                <w:rFonts w:ascii="Andalus" w:hAnsi="Andalus" w:cs="Andalus"/>
                <w:b/>
                <w:sz w:val="20"/>
                <w:szCs w:val="20"/>
              </w:rPr>
              <w:t xml:space="preserve">  Evidencia de aprendizaje</w:t>
            </w:r>
          </w:p>
        </w:tc>
        <w:tc>
          <w:tcPr>
            <w:tcW w:w="1975" w:type="dxa"/>
            <w:shd w:val="clear" w:color="auto" w:fill="BFBFBF" w:themeFill="background1" w:themeFillShade="BF"/>
          </w:tcPr>
          <w:p w:rsidR="00B454B1" w:rsidRPr="00190F1B" w:rsidRDefault="00B454B1" w:rsidP="00354DAA">
            <w:pPr>
              <w:jc w:val="center"/>
              <w:rPr>
                <w:rFonts w:ascii="Andalus" w:hAnsi="Andalus" w:cs="Andalus"/>
                <w:b/>
                <w:sz w:val="20"/>
                <w:szCs w:val="20"/>
              </w:rPr>
            </w:pPr>
            <w:r w:rsidRPr="00190F1B">
              <w:rPr>
                <w:rFonts w:ascii="Andalus" w:hAnsi="Andalus" w:cs="Andalus"/>
                <w:b/>
                <w:sz w:val="20"/>
                <w:szCs w:val="20"/>
              </w:rPr>
              <w:t>Recursos</w:t>
            </w:r>
          </w:p>
        </w:tc>
      </w:tr>
      <w:tr w:rsidR="00B454B1" w:rsidRPr="00190F1B" w:rsidTr="00CE1D43">
        <w:trPr>
          <w:trHeight w:val="488"/>
        </w:trPr>
        <w:tc>
          <w:tcPr>
            <w:tcW w:w="2093" w:type="dxa"/>
            <w:shd w:val="clear" w:color="auto" w:fill="BFBFBF" w:themeFill="background1" w:themeFillShade="BF"/>
          </w:tcPr>
          <w:p w:rsidR="00B454B1" w:rsidRPr="00190F1B" w:rsidRDefault="00B454B1" w:rsidP="00354DAA">
            <w:pPr>
              <w:jc w:val="center"/>
              <w:rPr>
                <w:rFonts w:ascii="Andalus" w:hAnsi="Andalus" w:cs="Andalus"/>
                <w:sz w:val="20"/>
                <w:szCs w:val="20"/>
              </w:rPr>
            </w:pPr>
          </w:p>
          <w:p w:rsidR="00B454B1" w:rsidRPr="00190F1B" w:rsidRDefault="00CE1D43" w:rsidP="00354DAA">
            <w:pPr>
              <w:jc w:val="center"/>
              <w:rPr>
                <w:rFonts w:ascii="Andalus" w:hAnsi="Andalus" w:cs="Andalus"/>
                <w:sz w:val="20"/>
                <w:szCs w:val="20"/>
              </w:rPr>
            </w:pPr>
            <w:r>
              <w:rPr>
                <w:rFonts w:ascii="Andalus" w:hAnsi="Andalus" w:cs="Andalus"/>
                <w:sz w:val="20"/>
                <w:szCs w:val="20"/>
              </w:rPr>
              <w:t>Inicio</w:t>
            </w:r>
          </w:p>
        </w:tc>
        <w:tc>
          <w:tcPr>
            <w:tcW w:w="6237" w:type="dxa"/>
            <w:gridSpan w:val="3"/>
          </w:tcPr>
          <w:p w:rsidR="00B454B1" w:rsidRPr="00190F1B" w:rsidRDefault="00B454B1" w:rsidP="00354DAA">
            <w:pPr>
              <w:rPr>
                <w:rFonts w:ascii="Andalus" w:hAnsi="Andalus" w:cs="Andalus"/>
                <w:sz w:val="20"/>
                <w:szCs w:val="20"/>
              </w:rPr>
            </w:pPr>
          </w:p>
          <w:p w:rsidR="00B454B1" w:rsidRPr="00190F1B" w:rsidRDefault="00CE1D43" w:rsidP="00354DAA">
            <w:pPr>
              <w:rPr>
                <w:rFonts w:ascii="Andalus" w:hAnsi="Andalus" w:cs="Andalus"/>
                <w:iCs/>
                <w:sz w:val="20"/>
                <w:szCs w:val="20"/>
              </w:rPr>
            </w:pPr>
            <w:r>
              <w:rPr>
                <w:rFonts w:ascii="Andalus" w:hAnsi="Andalus" w:cs="Andalus"/>
                <w:b/>
                <w:sz w:val="20"/>
                <w:szCs w:val="20"/>
              </w:rPr>
              <w:t xml:space="preserve">Se expone la situación problema de contexto y se exponen los aprendizajes </w:t>
            </w:r>
            <w:proofErr w:type="spellStart"/>
            <w:r>
              <w:rPr>
                <w:rFonts w:ascii="Andalus" w:hAnsi="Andalus" w:cs="Andalus"/>
                <w:b/>
                <w:sz w:val="20"/>
                <w:szCs w:val="20"/>
              </w:rPr>
              <w:t>previos</w:t>
            </w:r>
            <w:r w:rsidR="00B454B1" w:rsidRPr="00190F1B">
              <w:rPr>
                <w:rFonts w:ascii="Andalus" w:hAnsi="Andalus" w:cs="Andalus"/>
                <w:b/>
                <w:sz w:val="20"/>
                <w:szCs w:val="20"/>
              </w:rPr>
              <w:t>EXPLICAR</w:t>
            </w:r>
            <w:proofErr w:type="spellEnd"/>
            <w:r w:rsidR="00B454B1" w:rsidRPr="00190F1B">
              <w:rPr>
                <w:rFonts w:ascii="Andalus" w:hAnsi="Andalus" w:cs="Andalus"/>
                <w:b/>
                <w:sz w:val="20"/>
                <w:szCs w:val="20"/>
              </w:rPr>
              <w:t>: (La regla de 3)</w:t>
            </w:r>
            <w:r>
              <w:rPr>
                <w:rFonts w:ascii="Andalus" w:hAnsi="Andalus" w:cs="Andalus"/>
                <w:b/>
                <w:sz w:val="20"/>
                <w:szCs w:val="20"/>
              </w:rPr>
              <w:t xml:space="preserve"> </w:t>
            </w:r>
            <w:r w:rsidR="00B454B1" w:rsidRPr="00190F1B">
              <w:rPr>
                <w:rFonts w:ascii="Andalus" w:hAnsi="Andalus" w:cs="Andalus"/>
                <w:b/>
                <w:bCs/>
                <w:iCs/>
                <w:sz w:val="20"/>
                <w:szCs w:val="20"/>
              </w:rPr>
              <w:t>Un porcentaje es un tipo de regla de tres directa en el que una de las cantidades es 100.</w:t>
            </w:r>
          </w:p>
          <w:p w:rsidR="00B454B1" w:rsidRPr="00190F1B" w:rsidRDefault="00CE1D43" w:rsidP="00354DAA">
            <w:pPr>
              <w:rPr>
                <w:rFonts w:ascii="Andalus" w:hAnsi="Andalus" w:cs="Andalus"/>
                <w:b/>
                <w:bCs/>
                <w:iCs/>
                <w:sz w:val="20"/>
                <w:szCs w:val="20"/>
              </w:rPr>
            </w:pPr>
            <w:r>
              <w:rPr>
                <w:rFonts w:ascii="Andalus" w:hAnsi="Andalus" w:cs="Andalus"/>
                <w:b/>
                <w:bCs/>
                <w:iCs/>
                <w:sz w:val="20"/>
                <w:szCs w:val="20"/>
              </w:rPr>
              <w:t>Ejemplos de porcentajes</w:t>
            </w:r>
          </w:p>
          <w:p w:rsidR="00B454B1" w:rsidRPr="00190F1B" w:rsidRDefault="00B454B1" w:rsidP="00354DAA">
            <w:pPr>
              <w:rPr>
                <w:rFonts w:ascii="Andalus" w:hAnsi="Andalus" w:cs="Andalus"/>
                <w:iCs/>
                <w:sz w:val="20"/>
                <w:szCs w:val="20"/>
              </w:rPr>
            </w:pPr>
            <w:r w:rsidRPr="00190F1B">
              <w:rPr>
                <w:rFonts w:ascii="Andalus" w:hAnsi="Andalus" w:cs="Andalus"/>
                <w:iCs/>
                <w:sz w:val="20"/>
                <w:szCs w:val="20"/>
              </w:rPr>
              <w:t xml:space="preserve">Una moto cuyo precio era de 5.000 €, cuesta en la actualidad 250 € más. ¿Cuál es el porcentaje de aumento? </w:t>
            </w:r>
          </w:p>
          <w:p w:rsidR="00B454B1" w:rsidRPr="00190F1B" w:rsidRDefault="00B454B1" w:rsidP="00354DAA">
            <w:pPr>
              <w:rPr>
                <w:rFonts w:ascii="Andalus" w:hAnsi="Andalus" w:cs="Andalus"/>
                <w:iCs/>
                <w:sz w:val="20"/>
                <w:szCs w:val="20"/>
              </w:rPr>
            </w:pPr>
            <w:r w:rsidRPr="00190F1B">
              <w:rPr>
                <w:rFonts w:ascii="Andalus" w:hAnsi="Andalus" w:cs="Andalus"/>
                <w:iCs/>
                <w:sz w:val="20"/>
                <w:szCs w:val="20"/>
              </w:rPr>
              <w:t xml:space="preserve">5000 € </w:t>
            </w:r>
            <w:r w:rsidRPr="00190F1B">
              <w:rPr>
                <w:rFonts w:ascii="Andalus" w:hAnsi="Andalus" w:cs="Andalus"/>
                <w:noProof/>
                <w:sz w:val="20"/>
                <w:szCs w:val="20"/>
                <w:lang w:eastAsia="es-MX"/>
              </w:rPr>
              <w:drawing>
                <wp:inline distT="0" distB="0" distL="0" distR="0">
                  <wp:extent cx="531495" cy="201930"/>
                  <wp:effectExtent l="0" t="0" r="0" b="0"/>
                  <wp:docPr id="1" name="Imagen 71" descr="Descripción: 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 descr="Descripción: flecha"/>
                          <pic:cNvPicPr>
                            <a:picLocks noChangeAspect="1" noChangeArrowheads="1"/>
                          </pic:cNvPicPr>
                        </pic:nvPicPr>
                        <pic:blipFill>
                          <a:blip r:embed="rId26"/>
                          <a:srcRect/>
                          <a:stretch>
                            <a:fillRect/>
                          </a:stretch>
                        </pic:blipFill>
                        <pic:spPr bwMode="auto">
                          <a:xfrm>
                            <a:off x="0" y="0"/>
                            <a:ext cx="531495" cy="201930"/>
                          </a:xfrm>
                          <a:prstGeom prst="rect">
                            <a:avLst/>
                          </a:prstGeom>
                          <a:noFill/>
                          <a:ln w="9525">
                            <a:noFill/>
                            <a:miter lim="800000"/>
                            <a:headEnd/>
                            <a:tailEnd/>
                          </a:ln>
                        </pic:spPr>
                      </pic:pic>
                    </a:graphicData>
                  </a:graphic>
                </wp:inline>
              </w:drawing>
            </w:r>
            <w:r w:rsidRPr="00190F1B">
              <w:rPr>
                <w:rFonts w:ascii="Andalus" w:hAnsi="Andalus" w:cs="Andalus"/>
                <w:iCs/>
                <w:sz w:val="20"/>
                <w:szCs w:val="20"/>
              </w:rPr>
              <w:t>250 €</w:t>
            </w:r>
          </w:p>
          <w:p w:rsidR="00B454B1" w:rsidRPr="00190F1B" w:rsidRDefault="00B454B1" w:rsidP="00354DAA">
            <w:pPr>
              <w:rPr>
                <w:rFonts w:ascii="Andalus" w:hAnsi="Andalus" w:cs="Andalus"/>
                <w:iCs/>
                <w:sz w:val="20"/>
                <w:szCs w:val="20"/>
              </w:rPr>
            </w:pPr>
            <w:r w:rsidRPr="00190F1B">
              <w:rPr>
                <w:rFonts w:ascii="Andalus" w:hAnsi="Andalus" w:cs="Andalus"/>
                <w:iCs/>
                <w:sz w:val="20"/>
                <w:szCs w:val="20"/>
              </w:rPr>
              <w:t xml:space="preserve">100 € </w:t>
            </w:r>
            <w:r w:rsidRPr="00190F1B">
              <w:rPr>
                <w:rFonts w:ascii="Andalus" w:hAnsi="Andalus" w:cs="Andalus"/>
                <w:noProof/>
                <w:sz w:val="20"/>
                <w:szCs w:val="20"/>
                <w:lang w:eastAsia="es-MX"/>
              </w:rPr>
              <w:drawing>
                <wp:inline distT="0" distB="0" distL="0" distR="0">
                  <wp:extent cx="531495" cy="201930"/>
                  <wp:effectExtent l="0" t="0" r="0" b="0"/>
                  <wp:docPr id="2" name="Imagen 72" descr="Descripción: 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descr="Descripción: flecha"/>
                          <pic:cNvPicPr>
                            <a:picLocks noChangeAspect="1" noChangeArrowheads="1"/>
                          </pic:cNvPicPr>
                        </pic:nvPicPr>
                        <pic:blipFill>
                          <a:blip r:embed="rId26"/>
                          <a:srcRect/>
                          <a:stretch>
                            <a:fillRect/>
                          </a:stretch>
                        </pic:blipFill>
                        <pic:spPr bwMode="auto">
                          <a:xfrm>
                            <a:off x="0" y="0"/>
                            <a:ext cx="531495" cy="201930"/>
                          </a:xfrm>
                          <a:prstGeom prst="rect">
                            <a:avLst/>
                          </a:prstGeom>
                          <a:noFill/>
                          <a:ln w="9525">
                            <a:noFill/>
                            <a:miter lim="800000"/>
                            <a:headEnd/>
                            <a:tailEnd/>
                          </a:ln>
                        </pic:spPr>
                      </pic:pic>
                    </a:graphicData>
                  </a:graphic>
                </wp:inline>
              </w:drawing>
            </w:r>
            <w:r w:rsidRPr="00190F1B">
              <w:rPr>
                <w:rFonts w:ascii="Andalus" w:hAnsi="Andalus" w:cs="Andalus"/>
                <w:iCs/>
                <w:sz w:val="20"/>
                <w:szCs w:val="20"/>
              </w:rPr>
              <w:t>x €</w:t>
            </w:r>
          </w:p>
          <w:p w:rsidR="00B454B1" w:rsidRPr="00CE1D43" w:rsidRDefault="00B454B1" w:rsidP="00354DAA">
            <w:pPr>
              <w:rPr>
                <w:rFonts w:ascii="Andalus" w:eastAsia="Calibri" w:hAnsi="Andalus" w:cs="Andalus"/>
                <w:iCs/>
                <w:sz w:val="16"/>
                <w:szCs w:val="16"/>
              </w:rPr>
            </w:pPr>
            <w:r w:rsidRPr="00757F9F">
              <w:rPr>
                <w:rFonts w:ascii="Andalus" w:hAnsi="Andalus" w:cs="Andalus"/>
                <w:noProof/>
                <w:sz w:val="16"/>
                <w:szCs w:val="16"/>
                <w:lang w:eastAsia="es-MX"/>
              </w:rPr>
              <w:drawing>
                <wp:inline distT="0" distB="0" distL="0" distR="0">
                  <wp:extent cx="1838325" cy="276225"/>
                  <wp:effectExtent l="0" t="0" r="0" b="0"/>
                  <wp:docPr id="3" name="Imagen 73" descr="Descripción: propor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3" descr="Descripción: proporción"/>
                          <pic:cNvPicPr>
                            <a:picLocks noChangeAspect="1" noChangeArrowheads="1"/>
                          </pic:cNvPicPr>
                        </pic:nvPicPr>
                        <pic:blipFill>
                          <a:blip r:embed="rId27"/>
                          <a:srcRect/>
                          <a:stretch>
                            <a:fillRect/>
                          </a:stretch>
                        </pic:blipFill>
                        <pic:spPr bwMode="auto">
                          <a:xfrm>
                            <a:off x="0" y="0"/>
                            <a:ext cx="1838325" cy="276225"/>
                          </a:xfrm>
                          <a:prstGeom prst="rect">
                            <a:avLst/>
                          </a:prstGeom>
                          <a:noFill/>
                          <a:ln w="9525">
                            <a:noFill/>
                            <a:miter lim="800000"/>
                            <a:headEnd/>
                            <a:tailEnd/>
                          </a:ln>
                        </pic:spPr>
                      </pic:pic>
                    </a:graphicData>
                  </a:graphic>
                </wp:inline>
              </w:drawing>
            </w:r>
          </w:p>
          <w:p w:rsidR="00B454B1" w:rsidRPr="00190F1B" w:rsidRDefault="00B454B1" w:rsidP="00354DAA">
            <w:pPr>
              <w:rPr>
                <w:rFonts w:ascii="Andalus" w:hAnsi="Andalus" w:cs="Andalus"/>
                <w:sz w:val="20"/>
                <w:szCs w:val="20"/>
              </w:rPr>
            </w:pPr>
          </w:p>
        </w:tc>
        <w:tc>
          <w:tcPr>
            <w:tcW w:w="2835" w:type="dxa"/>
            <w:gridSpan w:val="2"/>
          </w:tcPr>
          <w:p w:rsidR="00B454B1" w:rsidRPr="00190F1B" w:rsidRDefault="00B454B1" w:rsidP="00354DAA">
            <w:pPr>
              <w:rPr>
                <w:rFonts w:ascii="Andalus" w:hAnsi="Andalus" w:cs="Andalus"/>
                <w:sz w:val="20"/>
                <w:szCs w:val="20"/>
              </w:rPr>
            </w:pPr>
          </w:p>
          <w:p w:rsidR="00B454B1" w:rsidRPr="00190F1B" w:rsidRDefault="00B454B1" w:rsidP="00354DAA">
            <w:pPr>
              <w:rPr>
                <w:rFonts w:ascii="Andalus" w:hAnsi="Andalus" w:cs="Andalus"/>
                <w:sz w:val="20"/>
                <w:szCs w:val="20"/>
              </w:rPr>
            </w:pPr>
            <w:r w:rsidRPr="00190F1B">
              <w:rPr>
                <w:rFonts w:ascii="Andalus" w:hAnsi="Andalus" w:cs="Andalus"/>
                <w:sz w:val="20"/>
                <w:szCs w:val="20"/>
              </w:rPr>
              <w:t>Ejercicios en la libreta</w:t>
            </w:r>
          </w:p>
        </w:tc>
        <w:tc>
          <w:tcPr>
            <w:tcW w:w="1975" w:type="dxa"/>
          </w:tcPr>
          <w:p w:rsidR="00B454B1" w:rsidRPr="00190F1B" w:rsidRDefault="00B454B1" w:rsidP="00354DAA">
            <w:pPr>
              <w:rPr>
                <w:rFonts w:ascii="Andalus" w:hAnsi="Andalus" w:cs="Andalus"/>
                <w:sz w:val="20"/>
                <w:szCs w:val="20"/>
              </w:rPr>
            </w:pPr>
          </w:p>
          <w:p w:rsidR="00B454B1" w:rsidRPr="00190F1B" w:rsidRDefault="00B454B1" w:rsidP="00354DAA">
            <w:pPr>
              <w:rPr>
                <w:rFonts w:ascii="Andalus" w:hAnsi="Andalus" w:cs="Andalus"/>
                <w:sz w:val="20"/>
                <w:szCs w:val="20"/>
              </w:rPr>
            </w:pPr>
            <w:r w:rsidRPr="00190F1B">
              <w:rPr>
                <w:rFonts w:ascii="Andalus" w:hAnsi="Andalus" w:cs="Andalus"/>
                <w:sz w:val="20"/>
                <w:szCs w:val="20"/>
              </w:rPr>
              <w:t>Libreta, fotocopias</w:t>
            </w:r>
          </w:p>
        </w:tc>
      </w:tr>
      <w:tr w:rsidR="00B454B1" w:rsidRPr="00190F1B" w:rsidTr="00CE1D43">
        <w:trPr>
          <w:trHeight w:val="455"/>
        </w:trPr>
        <w:tc>
          <w:tcPr>
            <w:tcW w:w="2093" w:type="dxa"/>
            <w:shd w:val="clear" w:color="auto" w:fill="BFBFBF" w:themeFill="background1" w:themeFillShade="BF"/>
          </w:tcPr>
          <w:p w:rsidR="00B454B1" w:rsidRPr="00190F1B" w:rsidRDefault="00B454B1" w:rsidP="00354DAA">
            <w:pPr>
              <w:jc w:val="center"/>
              <w:rPr>
                <w:rFonts w:ascii="Andalus" w:hAnsi="Andalus" w:cs="Andalus"/>
                <w:sz w:val="20"/>
                <w:szCs w:val="20"/>
              </w:rPr>
            </w:pPr>
            <w:r w:rsidRPr="00190F1B">
              <w:rPr>
                <w:rFonts w:ascii="Andalus" w:hAnsi="Andalus" w:cs="Andalus"/>
                <w:sz w:val="20"/>
                <w:szCs w:val="20"/>
              </w:rPr>
              <w:t>Desarrollo</w:t>
            </w:r>
          </w:p>
        </w:tc>
        <w:tc>
          <w:tcPr>
            <w:tcW w:w="6237" w:type="dxa"/>
            <w:gridSpan w:val="3"/>
          </w:tcPr>
          <w:p w:rsidR="00B454B1" w:rsidRPr="00CE1D43" w:rsidRDefault="00B454B1" w:rsidP="00354DAA">
            <w:pPr>
              <w:rPr>
                <w:rFonts w:ascii="Andalus" w:eastAsia="Calibri" w:hAnsi="Andalus" w:cs="Andalus"/>
                <w:iCs/>
                <w:sz w:val="20"/>
                <w:szCs w:val="20"/>
              </w:rPr>
            </w:pPr>
            <w:r w:rsidRPr="00190F1B">
              <w:rPr>
                <w:rFonts w:ascii="Andalus" w:eastAsia="Calibri" w:hAnsi="Andalus" w:cs="Andalus"/>
                <w:iCs/>
                <w:sz w:val="20"/>
                <w:szCs w:val="20"/>
              </w:rPr>
              <w:t xml:space="preserve">Desarrollará ejercicios aplicando la  regla </w:t>
            </w:r>
            <w:r w:rsidR="00CE1D43">
              <w:rPr>
                <w:rFonts w:ascii="Andalus" w:eastAsia="Calibri" w:hAnsi="Andalus" w:cs="Andalus"/>
                <w:iCs/>
                <w:sz w:val="20"/>
                <w:szCs w:val="20"/>
              </w:rPr>
              <w:t>de 3 para resolver porcentajes:</w:t>
            </w:r>
          </w:p>
        </w:tc>
        <w:tc>
          <w:tcPr>
            <w:tcW w:w="2835" w:type="dxa"/>
            <w:gridSpan w:val="2"/>
          </w:tcPr>
          <w:p w:rsidR="00B454B1" w:rsidRPr="00190F1B" w:rsidRDefault="00B454B1" w:rsidP="00354DAA">
            <w:pPr>
              <w:rPr>
                <w:rFonts w:ascii="Andalus" w:hAnsi="Andalus" w:cs="Andalus"/>
                <w:sz w:val="20"/>
                <w:szCs w:val="20"/>
              </w:rPr>
            </w:pPr>
            <w:r w:rsidRPr="00190F1B">
              <w:rPr>
                <w:rFonts w:ascii="Andalus" w:hAnsi="Andalus" w:cs="Andalus"/>
                <w:sz w:val="20"/>
                <w:szCs w:val="20"/>
              </w:rPr>
              <w:t>Ejercicios en la libreta</w:t>
            </w:r>
          </w:p>
        </w:tc>
        <w:tc>
          <w:tcPr>
            <w:tcW w:w="1975" w:type="dxa"/>
          </w:tcPr>
          <w:p w:rsidR="00B454B1" w:rsidRPr="00190F1B" w:rsidRDefault="00CE1D43" w:rsidP="00354DAA">
            <w:pPr>
              <w:rPr>
                <w:rFonts w:ascii="Andalus" w:hAnsi="Andalus" w:cs="Andalus"/>
                <w:sz w:val="20"/>
                <w:szCs w:val="20"/>
              </w:rPr>
            </w:pPr>
            <w:r>
              <w:rPr>
                <w:rFonts w:ascii="Andalus" w:hAnsi="Andalus" w:cs="Andalus"/>
                <w:sz w:val="20"/>
                <w:szCs w:val="20"/>
              </w:rPr>
              <w:t>libreta</w:t>
            </w:r>
          </w:p>
          <w:p w:rsidR="00B454B1" w:rsidRPr="00190F1B" w:rsidRDefault="00B454B1" w:rsidP="00354DAA">
            <w:pPr>
              <w:rPr>
                <w:rFonts w:ascii="Andalus" w:hAnsi="Andalus" w:cs="Andalus"/>
                <w:sz w:val="20"/>
                <w:szCs w:val="20"/>
              </w:rPr>
            </w:pPr>
          </w:p>
        </w:tc>
      </w:tr>
      <w:tr w:rsidR="00B454B1" w:rsidRPr="00190F1B" w:rsidTr="00CE1D43">
        <w:trPr>
          <w:trHeight w:val="521"/>
        </w:trPr>
        <w:tc>
          <w:tcPr>
            <w:tcW w:w="2093" w:type="dxa"/>
            <w:shd w:val="clear" w:color="auto" w:fill="BFBFBF" w:themeFill="background1" w:themeFillShade="BF"/>
          </w:tcPr>
          <w:p w:rsidR="00B454B1" w:rsidRPr="00190F1B" w:rsidRDefault="00B454B1" w:rsidP="00354DAA">
            <w:pPr>
              <w:jc w:val="center"/>
              <w:rPr>
                <w:rFonts w:ascii="Andalus" w:hAnsi="Andalus" w:cs="Andalus"/>
                <w:sz w:val="20"/>
                <w:szCs w:val="20"/>
              </w:rPr>
            </w:pPr>
          </w:p>
          <w:p w:rsidR="00B454B1" w:rsidRPr="00190F1B" w:rsidRDefault="00B454B1" w:rsidP="00354DAA">
            <w:pPr>
              <w:jc w:val="center"/>
              <w:rPr>
                <w:rFonts w:ascii="Andalus" w:hAnsi="Andalus" w:cs="Andalus"/>
                <w:sz w:val="20"/>
                <w:szCs w:val="20"/>
              </w:rPr>
            </w:pPr>
            <w:r w:rsidRPr="00190F1B">
              <w:rPr>
                <w:rFonts w:ascii="Andalus" w:hAnsi="Andalus" w:cs="Andalus"/>
                <w:sz w:val="20"/>
                <w:szCs w:val="20"/>
              </w:rPr>
              <w:t>Cierre</w:t>
            </w:r>
          </w:p>
        </w:tc>
        <w:tc>
          <w:tcPr>
            <w:tcW w:w="6237" w:type="dxa"/>
            <w:gridSpan w:val="3"/>
          </w:tcPr>
          <w:p w:rsidR="00B454B1" w:rsidRPr="00190F1B" w:rsidRDefault="00D21C8E" w:rsidP="00354DAA">
            <w:pPr>
              <w:rPr>
                <w:rFonts w:ascii="Andalus" w:hAnsi="Andalus" w:cs="Andalus"/>
                <w:sz w:val="20"/>
                <w:szCs w:val="20"/>
              </w:rPr>
            </w:pPr>
            <w:r w:rsidRPr="00190F1B">
              <w:rPr>
                <w:rFonts w:ascii="Andalus" w:hAnsi="Andalus" w:cs="Andalus"/>
                <w:sz w:val="20"/>
                <w:szCs w:val="20"/>
              </w:rPr>
              <w:t>Resolver ejercicios que impliquen porcentajes.</w:t>
            </w:r>
          </w:p>
        </w:tc>
        <w:tc>
          <w:tcPr>
            <w:tcW w:w="2835" w:type="dxa"/>
            <w:gridSpan w:val="2"/>
          </w:tcPr>
          <w:p w:rsidR="00B454B1" w:rsidRPr="00190F1B" w:rsidRDefault="00B454B1" w:rsidP="00354DAA">
            <w:pPr>
              <w:rPr>
                <w:rFonts w:ascii="Andalus" w:hAnsi="Andalus" w:cs="Andalus"/>
                <w:sz w:val="20"/>
                <w:szCs w:val="20"/>
              </w:rPr>
            </w:pPr>
            <w:r w:rsidRPr="00190F1B">
              <w:rPr>
                <w:rFonts w:ascii="Andalus" w:hAnsi="Andalus" w:cs="Andalus"/>
                <w:sz w:val="20"/>
                <w:szCs w:val="20"/>
              </w:rPr>
              <w:t>Portafolio (resolverá un problema utilizando % )</w:t>
            </w:r>
          </w:p>
        </w:tc>
        <w:tc>
          <w:tcPr>
            <w:tcW w:w="1975" w:type="dxa"/>
          </w:tcPr>
          <w:p w:rsidR="00B454B1" w:rsidRPr="00190F1B" w:rsidRDefault="00B454B1" w:rsidP="00354DAA">
            <w:pPr>
              <w:rPr>
                <w:rFonts w:ascii="Andalus" w:hAnsi="Andalus" w:cs="Andalus"/>
                <w:sz w:val="20"/>
                <w:szCs w:val="20"/>
              </w:rPr>
            </w:pPr>
            <w:r w:rsidRPr="00190F1B">
              <w:rPr>
                <w:rFonts w:ascii="Andalus" w:hAnsi="Andalus" w:cs="Andalus"/>
                <w:sz w:val="20"/>
                <w:szCs w:val="20"/>
              </w:rPr>
              <w:t>Hojas blancas</w:t>
            </w:r>
          </w:p>
          <w:p w:rsidR="00B454B1" w:rsidRPr="00190F1B" w:rsidRDefault="00B454B1" w:rsidP="00354DAA">
            <w:pPr>
              <w:rPr>
                <w:rFonts w:ascii="Andalus" w:hAnsi="Andalus" w:cs="Andalus"/>
                <w:sz w:val="20"/>
                <w:szCs w:val="20"/>
              </w:rPr>
            </w:pPr>
          </w:p>
        </w:tc>
      </w:tr>
      <w:tr w:rsidR="00B454B1" w:rsidRPr="00190F1B" w:rsidTr="00354DAA">
        <w:trPr>
          <w:trHeight w:val="521"/>
        </w:trPr>
        <w:tc>
          <w:tcPr>
            <w:tcW w:w="2093" w:type="dxa"/>
            <w:shd w:val="clear" w:color="auto" w:fill="BFBFBF" w:themeFill="background1" w:themeFillShade="BF"/>
          </w:tcPr>
          <w:p w:rsidR="00B454B1" w:rsidRPr="00190F1B" w:rsidRDefault="00B454B1" w:rsidP="00354DAA">
            <w:pPr>
              <w:jc w:val="center"/>
              <w:rPr>
                <w:rFonts w:ascii="Andalus" w:hAnsi="Andalus" w:cs="Andalus"/>
                <w:sz w:val="20"/>
                <w:szCs w:val="20"/>
              </w:rPr>
            </w:pPr>
            <w:r w:rsidRPr="00190F1B">
              <w:rPr>
                <w:rFonts w:ascii="Andalus" w:hAnsi="Andalus" w:cs="Andalus"/>
                <w:sz w:val="20"/>
                <w:szCs w:val="20"/>
              </w:rPr>
              <w:t>Herramientas para calificar</w:t>
            </w:r>
          </w:p>
        </w:tc>
        <w:tc>
          <w:tcPr>
            <w:tcW w:w="11047" w:type="dxa"/>
            <w:gridSpan w:val="6"/>
          </w:tcPr>
          <w:p w:rsidR="00B454B1" w:rsidRPr="00190F1B" w:rsidRDefault="00B454B1" w:rsidP="00354DAA">
            <w:pPr>
              <w:rPr>
                <w:rFonts w:ascii="Andalus" w:hAnsi="Andalus" w:cs="Andalus"/>
                <w:sz w:val="20"/>
                <w:szCs w:val="20"/>
              </w:rPr>
            </w:pPr>
            <w:r w:rsidRPr="00190F1B">
              <w:rPr>
                <w:rFonts w:ascii="Andalus" w:hAnsi="Andalus" w:cs="Andalus"/>
                <w:sz w:val="20"/>
                <w:szCs w:val="20"/>
              </w:rPr>
              <w:t xml:space="preserve">PARÁMETROS DE VALORACIÓN POR RUBRICA  </w:t>
            </w:r>
          </w:p>
          <w:p w:rsidR="00B454B1" w:rsidRPr="00190F1B" w:rsidRDefault="00B454B1" w:rsidP="00354DAA">
            <w:pPr>
              <w:rPr>
                <w:rFonts w:ascii="Andalus" w:hAnsi="Andalus" w:cs="Andalus"/>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123"/>
              <w:gridCol w:w="1289"/>
            </w:tblGrid>
            <w:tr w:rsidR="00B454B1" w:rsidRPr="00190F1B" w:rsidTr="00CE1D43">
              <w:tc>
                <w:tcPr>
                  <w:tcW w:w="2498" w:type="dxa"/>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Nivel de desempeño</w:t>
                  </w:r>
                </w:p>
              </w:tc>
              <w:tc>
                <w:tcPr>
                  <w:tcW w:w="8412" w:type="dxa"/>
                  <w:gridSpan w:val="2"/>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 xml:space="preserve">Calificación </w:t>
                  </w:r>
                </w:p>
              </w:tc>
            </w:tr>
            <w:tr w:rsidR="00B454B1" w:rsidRPr="00190F1B" w:rsidTr="00CE1D43">
              <w:trPr>
                <w:trHeight w:val="1045"/>
              </w:trPr>
              <w:tc>
                <w:tcPr>
                  <w:tcW w:w="2498" w:type="dxa"/>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1  Inaceptable</w:t>
                  </w:r>
                </w:p>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2  Bajo</w:t>
                  </w:r>
                </w:p>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3  Satisfactorio</w:t>
                  </w:r>
                </w:p>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4  Destacado</w:t>
                  </w:r>
                </w:p>
              </w:tc>
              <w:tc>
                <w:tcPr>
                  <w:tcW w:w="8412" w:type="dxa"/>
                  <w:gridSpan w:val="2"/>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5.0</w:t>
                  </w:r>
                </w:p>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 xml:space="preserve">6.0  </w:t>
                  </w:r>
                </w:p>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 xml:space="preserve">7.0 y 8.0  </w:t>
                  </w:r>
                </w:p>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9.0 y 10</w:t>
                  </w:r>
                </w:p>
              </w:tc>
            </w:tr>
            <w:tr w:rsidR="00CE1D43" w:rsidRPr="00190F1B" w:rsidTr="00CE1D43">
              <w:trPr>
                <w:trHeight w:val="1045"/>
              </w:trPr>
              <w:tc>
                <w:tcPr>
                  <w:tcW w:w="2498" w:type="dxa"/>
                  <w:shd w:val="clear" w:color="auto" w:fill="auto"/>
                </w:tcPr>
                <w:p w:rsidR="00CE1D43" w:rsidRPr="00190F1B" w:rsidRDefault="00CE1D43" w:rsidP="008E2C0C">
                  <w:pPr>
                    <w:framePr w:hSpace="141" w:wrap="around" w:vAnchor="text" w:hAnchor="text" w:y="1"/>
                    <w:suppressOverlap/>
                    <w:rPr>
                      <w:rFonts w:ascii="Andalus" w:hAnsi="Andalus" w:cs="Andalus"/>
                      <w:sz w:val="20"/>
                      <w:szCs w:val="20"/>
                    </w:rPr>
                  </w:pPr>
                </w:p>
              </w:tc>
              <w:tc>
                <w:tcPr>
                  <w:tcW w:w="8412" w:type="dxa"/>
                  <w:gridSpan w:val="2"/>
                  <w:shd w:val="clear" w:color="auto" w:fill="auto"/>
                </w:tcPr>
                <w:p w:rsidR="00CE1D43" w:rsidRPr="00190F1B" w:rsidRDefault="00CE1D43" w:rsidP="008E2C0C">
                  <w:pPr>
                    <w:framePr w:hSpace="141" w:wrap="around" w:vAnchor="text" w:hAnchor="text" w:y="1"/>
                    <w:suppressOverlap/>
                    <w:rPr>
                      <w:rFonts w:ascii="Andalus" w:hAnsi="Andalus" w:cs="Andalus"/>
                      <w:sz w:val="20"/>
                      <w:szCs w:val="20"/>
                    </w:rPr>
                  </w:pPr>
                </w:p>
              </w:tc>
            </w:tr>
            <w:tr w:rsidR="00CE1D43" w:rsidRPr="00190F1B" w:rsidTr="00CE1D43">
              <w:trPr>
                <w:trHeight w:val="1045"/>
              </w:trPr>
              <w:tc>
                <w:tcPr>
                  <w:tcW w:w="2498" w:type="dxa"/>
                  <w:shd w:val="clear" w:color="auto" w:fill="auto"/>
                </w:tcPr>
                <w:p w:rsidR="00CE1D43" w:rsidRPr="00190F1B" w:rsidRDefault="00CE1D43" w:rsidP="008E2C0C">
                  <w:pPr>
                    <w:framePr w:hSpace="141" w:wrap="around" w:vAnchor="text" w:hAnchor="text" w:y="1"/>
                    <w:suppressOverlap/>
                    <w:rPr>
                      <w:rFonts w:ascii="Andalus" w:hAnsi="Andalus" w:cs="Andalus"/>
                      <w:sz w:val="20"/>
                      <w:szCs w:val="20"/>
                    </w:rPr>
                  </w:pPr>
                </w:p>
              </w:tc>
              <w:tc>
                <w:tcPr>
                  <w:tcW w:w="8412" w:type="dxa"/>
                  <w:gridSpan w:val="2"/>
                  <w:shd w:val="clear" w:color="auto" w:fill="auto"/>
                </w:tcPr>
                <w:p w:rsidR="00CE1D43" w:rsidRPr="00190F1B" w:rsidRDefault="00CE1D43" w:rsidP="008E2C0C">
                  <w:pPr>
                    <w:framePr w:hSpace="141" w:wrap="around" w:vAnchor="text" w:hAnchor="text" w:y="1"/>
                    <w:suppressOverlap/>
                    <w:rPr>
                      <w:rFonts w:ascii="Andalus" w:hAnsi="Andalus" w:cs="Andalus"/>
                      <w:sz w:val="20"/>
                      <w:szCs w:val="20"/>
                    </w:rPr>
                  </w:pPr>
                </w:p>
              </w:tc>
            </w:tr>
            <w:tr w:rsidR="00B454B1" w:rsidRPr="00190F1B" w:rsidTr="00CE1D43">
              <w:tc>
                <w:tcPr>
                  <w:tcW w:w="9621" w:type="dxa"/>
                  <w:gridSpan w:val="2"/>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RUBRICA</w:t>
                  </w:r>
                </w:p>
              </w:tc>
              <w:tc>
                <w:tcPr>
                  <w:tcW w:w="1289" w:type="dxa"/>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r w:rsidRPr="00190F1B">
                    <w:rPr>
                      <w:rFonts w:ascii="Andalus" w:hAnsi="Andalus" w:cs="Andalus"/>
                      <w:sz w:val="20"/>
                      <w:szCs w:val="20"/>
                    </w:rPr>
                    <w:t>NIVEL DE DESEMPEÑO</w:t>
                  </w:r>
                </w:p>
              </w:tc>
            </w:tr>
            <w:tr w:rsidR="00B454B1" w:rsidRPr="00190F1B" w:rsidTr="00CE1D43">
              <w:tc>
                <w:tcPr>
                  <w:tcW w:w="9621" w:type="dxa"/>
                  <w:gridSpan w:val="2"/>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proofErr w:type="gramStart"/>
                  <w:r w:rsidRPr="00190F1B">
                    <w:rPr>
                      <w:rFonts w:ascii="Andalus" w:hAnsi="Andalus" w:cs="Andalus"/>
                      <w:sz w:val="20"/>
                      <w:szCs w:val="20"/>
                    </w:rPr>
                    <w:t>Resuelve  problemas</w:t>
                  </w:r>
                  <w:proofErr w:type="gramEnd"/>
                  <w:r w:rsidRPr="00190F1B">
                    <w:rPr>
                      <w:rFonts w:ascii="Andalus" w:hAnsi="Andalus" w:cs="Andalus"/>
                      <w:sz w:val="20"/>
                      <w:szCs w:val="20"/>
                    </w:rPr>
                    <w:t xml:space="preserve"> diversos relacionados con el porcentaje.</w:t>
                  </w:r>
                </w:p>
                <w:p w:rsidR="00B454B1" w:rsidRPr="00190F1B" w:rsidRDefault="00B454B1" w:rsidP="008E2C0C">
                  <w:pPr>
                    <w:framePr w:hSpace="141" w:wrap="around" w:vAnchor="text" w:hAnchor="text" w:y="1"/>
                    <w:suppressOverlap/>
                    <w:rPr>
                      <w:rFonts w:ascii="Andalus" w:hAnsi="Andalus" w:cs="Andalus"/>
                      <w:sz w:val="20"/>
                      <w:szCs w:val="20"/>
                    </w:rPr>
                  </w:pPr>
                </w:p>
              </w:tc>
              <w:tc>
                <w:tcPr>
                  <w:tcW w:w="1289" w:type="dxa"/>
                  <w:shd w:val="clear" w:color="auto" w:fill="auto"/>
                </w:tcPr>
                <w:p w:rsidR="00B454B1" w:rsidRPr="00190F1B" w:rsidRDefault="00B454B1" w:rsidP="008E2C0C">
                  <w:pPr>
                    <w:framePr w:hSpace="141" w:wrap="around" w:vAnchor="text" w:hAnchor="text" w:y="1"/>
                    <w:suppressOverlap/>
                    <w:rPr>
                      <w:rFonts w:ascii="Andalus" w:hAnsi="Andalus" w:cs="Andalus"/>
                      <w:sz w:val="20"/>
                      <w:szCs w:val="20"/>
                    </w:rPr>
                  </w:pPr>
                </w:p>
              </w:tc>
            </w:tr>
          </w:tbl>
          <w:p w:rsidR="00B454B1" w:rsidRPr="00190F1B" w:rsidRDefault="00B454B1" w:rsidP="00354DAA">
            <w:pPr>
              <w:rPr>
                <w:rFonts w:ascii="Andalus" w:hAnsi="Andalus" w:cs="Andalus"/>
                <w:sz w:val="20"/>
                <w:szCs w:val="20"/>
              </w:rPr>
            </w:pPr>
          </w:p>
        </w:tc>
      </w:tr>
    </w:tbl>
    <w:tbl>
      <w:tblPr>
        <w:tblStyle w:val="Tablaconcuadrcula"/>
        <w:tblpPr w:leftFromText="141" w:rightFromText="141" w:vertAnchor="text" w:horzAnchor="margin" w:tblpY="428"/>
        <w:tblOverlap w:val="never"/>
        <w:tblW w:w="0" w:type="auto"/>
        <w:tblLook w:val="04A0" w:firstRow="1" w:lastRow="0" w:firstColumn="1" w:lastColumn="0" w:noHBand="0" w:noVBand="1"/>
      </w:tblPr>
      <w:tblGrid>
        <w:gridCol w:w="2093"/>
        <w:gridCol w:w="3445"/>
        <w:gridCol w:w="1516"/>
        <w:gridCol w:w="886"/>
        <w:gridCol w:w="2233"/>
        <w:gridCol w:w="176"/>
        <w:gridCol w:w="2791"/>
      </w:tblGrid>
      <w:tr w:rsidR="00CE1D43" w:rsidRPr="00190F1B" w:rsidTr="00CE1D43">
        <w:trPr>
          <w:trHeight w:val="416"/>
        </w:trPr>
        <w:tc>
          <w:tcPr>
            <w:tcW w:w="5538" w:type="dxa"/>
            <w:gridSpan w:val="2"/>
            <w:vMerge w:val="restart"/>
          </w:tcPr>
          <w:p w:rsidR="00CE1D43" w:rsidRPr="00190F1B" w:rsidRDefault="00CE1D43" w:rsidP="00CE1D43">
            <w:pPr>
              <w:tabs>
                <w:tab w:val="center" w:pos="2661"/>
              </w:tabs>
              <w:rPr>
                <w:rFonts w:ascii="Andalus" w:hAnsi="Andalus" w:cs="Andalus"/>
                <w:sz w:val="20"/>
                <w:szCs w:val="20"/>
              </w:rPr>
            </w:pPr>
            <w:r w:rsidRPr="00190F1B">
              <w:rPr>
                <w:rFonts w:ascii="Andalus" w:hAnsi="Andalus" w:cs="Andalus"/>
                <w:sz w:val="20"/>
                <w:szCs w:val="20"/>
              </w:rPr>
              <w:t>Asignatura: Matemáticas</w:t>
            </w:r>
            <w:r w:rsidRPr="00190F1B">
              <w:rPr>
                <w:rFonts w:ascii="Andalus" w:hAnsi="Andalus" w:cs="Andalus"/>
                <w:sz w:val="20"/>
                <w:szCs w:val="20"/>
              </w:rPr>
              <w:tab/>
            </w:r>
          </w:p>
        </w:tc>
        <w:tc>
          <w:tcPr>
            <w:tcW w:w="2402" w:type="dxa"/>
            <w:gridSpan w:val="2"/>
            <w:vMerge w:val="restart"/>
          </w:tcPr>
          <w:p w:rsidR="00CE1D43" w:rsidRPr="00190F1B" w:rsidRDefault="00CE1D43" w:rsidP="00CE1D43">
            <w:pPr>
              <w:rPr>
                <w:rFonts w:ascii="Andalus" w:hAnsi="Andalus" w:cs="Andalus"/>
                <w:sz w:val="20"/>
                <w:szCs w:val="20"/>
              </w:rPr>
            </w:pPr>
            <w:r w:rsidRPr="00190F1B">
              <w:rPr>
                <w:rFonts w:ascii="Andalus" w:hAnsi="Andalus" w:cs="Andalus"/>
                <w:sz w:val="20"/>
                <w:szCs w:val="20"/>
              </w:rPr>
              <w:t>Grado: 2º ”A”</w:t>
            </w:r>
          </w:p>
        </w:tc>
        <w:tc>
          <w:tcPr>
            <w:tcW w:w="5200" w:type="dxa"/>
            <w:gridSpan w:val="3"/>
          </w:tcPr>
          <w:p w:rsidR="00CE1D43" w:rsidRDefault="00CE1D43" w:rsidP="00CE1D43">
            <w:pPr>
              <w:rPr>
                <w:rFonts w:ascii="Andalus" w:hAnsi="Andalus" w:cs="Andalus"/>
                <w:sz w:val="20"/>
                <w:szCs w:val="20"/>
              </w:rPr>
            </w:pPr>
            <w:r w:rsidRPr="00190F1B">
              <w:rPr>
                <w:rFonts w:ascii="Andalus" w:hAnsi="Andalus" w:cs="Andalus"/>
                <w:sz w:val="20"/>
                <w:szCs w:val="20"/>
              </w:rPr>
              <w:t>Bloque: I</w:t>
            </w:r>
          </w:p>
          <w:p w:rsidR="00CE1D43" w:rsidRDefault="00CE1D43" w:rsidP="00CE1D43">
            <w:pPr>
              <w:rPr>
                <w:rFonts w:ascii="Andalus" w:hAnsi="Andalus" w:cs="Andalus"/>
                <w:sz w:val="20"/>
                <w:szCs w:val="20"/>
              </w:rPr>
            </w:pPr>
          </w:p>
          <w:p w:rsidR="00CE1D43" w:rsidRPr="00190F1B" w:rsidRDefault="00CE1D43" w:rsidP="00CE1D43">
            <w:pPr>
              <w:rPr>
                <w:rFonts w:ascii="Andalus" w:hAnsi="Andalus" w:cs="Andalus"/>
                <w:sz w:val="20"/>
                <w:szCs w:val="20"/>
              </w:rPr>
            </w:pPr>
          </w:p>
        </w:tc>
      </w:tr>
      <w:tr w:rsidR="00CE1D43" w:rsidRPr="00190F1B" w:rsidTr="00CE1D43">
        <w:trPr>
          <w:trHeight w:val="419"/>
        </w:trPr>
        <w:tc>
          <w:tcPr>
            <w:tcW w:w="5538" w:type="dxa"/>
            <w:gridSpan w:val="2"/>
            <w:vMerge/>
          </w:tcPr>
          <w:p w:rsidR="00CE1D43" w:rsidRPr="00190F1B" w:rsidRDefault="00CE1D43" w:rsidP="00CE1D43">
            <w:pPr>
              <w:rPr>
                <w:rFonts w:ascii="Andalus" w:hAnsi="Andalus" w:cs="Andalus"/>
                <w:sz w:val="20"/>
                <w:szCs w:val="20"/>
              </w:rPr>
            </w:pPr>
          </w:p>
        </w:tc>
        <w:tc>
          <w:tcPr>
            <w:tcW w:w="2402" w:type="dxa"/>
            <w:gridSpan w:val="2"/>
            <w:vMerge/>
          </w:tcPr>
          <w:p w:rsidR="00CE1D43" w:rsidRPr="00190F1B" w:rsidRDefault="00CE1D43" w:rsidP="00CE1D43">
            <w:pPr>
              <w:rPr>
                <w:rFonts w:ascii="Andalus" w:hAnsi="Andalus" w:cs="Andalus"/>
                <w:sz w:val="20"/>
                <w:szCs w:val="20"/>
              </w:rPr>
            </w:pPr>
          </w:p>
        </w:tc>
        <w:tc>
          <w:tcPr>
            <w:tcW w:w="5200" w:type="dxa"/>
            <w:gridSpan w:val="3"/>
          </w:tcPr>
          <w:p w:rsidR="00CE1D43" w:rsidRPr="00190F1B" w:rsidRDefault="00CE1D43" w:rsidP="00CE1D43">
            <w:pPr>
              <w:rPr>
                <w:rFonts w:ascii="Andalus" w:hAnsi="Andalus" w:cs="Andalus"/>
                <w:sz w:val="20"/>
                <w:szCs w:val="20"/>
              </w:rPr>
            </w:pPr>
            <w:r w:rsidRPr="00190F1B">
              <w:rPr>
                <w:rFonts w:ascii="Andalus" w:hAnsi="Andalus" w:cs="Andalus"/>
                <w:sz w:val="20"/>
                <w:szCs w:val="20"/>
              </w:rPr>
              <w:t>Secuencia:  7</w:t>
            </w:r>
          </w:p>
        </w:tc>
      </w:tr>
      <w:tr w:rsidR="00CE1D43" w:rsidRPr="00190F1B" w:rsidTr="00CE1D43">
        <w:trPr>
          <w:trHeight w:val="455"/>
        </w:trPr>
        <w:tc>
          <w:tcPr>
            <w:tcW w:w="10349" w:type="dxa"/>
            <w:gridSpan w:val="6"/>
          </w:tcPr>
          <w:p w:rsidR="00CE1D43" w:rsidRPr="00190F1B" w:rsidRDefault="00CE1D43" w:rsidP="00CE1D43">
            <w:pPr>
              <w:rPr>
                <w:rFonts w:ascii="Andalus" w:hAnsi="Andalus" w:cs="Andalus"/>
                <w:sz w:val="20"/>
                <w:szCs w:val="20"/>
              </w:rPr>
            </w:pPr>
            <w:r w:rsidRPr="00190F1B">
              <w:rPr>
                <w:rFonts w:ascii="Andalus" w:hAnsi="Andalus" w:cs="Andalus"/>
                <w:sz w:val="20"/>
                <w:szCs w:val="20"/>
              </w:rPr>
              <w:lastRenderedPageBreak/>
              <w:t>Título:  procedimientos recursivos</w:t>
            </w:r>
          </w:p>
        </w:tc>
        <w:tc>
          <w:tcPr>
            <w:tcW w:w="2791" w:type="dxa"/>
          </w:tcPr>
          <w:p w:rsidR="00CE1D43" w:rsidRPr="00190F1B" w:rsidRDefault="00CE1D43" w:rsidP="00CE1D43">
            <w:pPr>
              <w:rPr>
                <w:rFonts w:ascii="Andalus" w:hAnsi="Andalus" w:cs="Andalus"/>
                <w:sz w:val="20"/>
                <w:szCs w:val="20"/>
              </w:rPr>
            </w:pPr>
            <w:r w:rsidRPr="00190F1B">
              <w:rPr>
                <w:rFonts w:ascii="Andalus" w:hAnsi="Andalus" w:cs="Andalus"/>
                <w:sz w:val="20"/>
                <w:szCs w:val="20"/>
              </w:rPr>
              <w:t>Duración:5  sesiones</w:t>
            </w:r>
          </w:p>
        </w:tc>
      </w:tr>
      <w:tr w:rsidR="00CE1D43" w:rsidRPr="00190F1B" w:rsidTr="00CE1D43">
        <w:trPr>
          <w:trHeight w:val="1042"/>
        </w:trPr>
        <w:tc>
          <w:tcPr>
            <w:tcW w:w="13140" w:type="dxa"/>
            <w:gridSpan w:val="7"/>
          </w:tcPr>
          <w:p w:rsidR="00CE1D43" w:rsidRPr="00190F1B" w:rsidRDefault="00CE1D43" w:rsidP="00CE1D43">
            <w:pPr>
              <w:rPr>
                <w:rFonts w:ascii="Andalus" w:hAnsi="Andalus" w:cs="Andalus"/>
                <w:sz w:val="20"/>
                <w:szCs w:val="20"/>
              </w:rPr>
            </w:pPr>
            <w:r w:rsidRPr="00190F1B">
              <w:rPr>
                <w:rFonts w:ascii="Andalus" w:hAnsi="Andalus" w:cs="Andalus"/>
                <w:b/>
                <w:sz w:val="20"/>
                <w:szCs w:val="20"/>
              </w:rPr>
              <w:t>Aprendizajes esperados</w:t>
            </w:r>
            <w:r w:rsidRPr="00190F1B">
              <w:rPr>
                <w:rFonts w:ascii="Andalus" w:hAnsi="Andalus" w:cs="Andalus"/>
                <w:sz w:val="20"/>
                <w:szCs w:val="20"/>
              </w:rPr>
              <w:t>:</w:t>
            </w:r>
          </w:p>
          <w:p w:rsidR="00CE1D43" w:rsidRPr="00190F1B" w:rsidRDefault="00CE1D43" w:rsidP="00CE1D43">
            <w:pPr>
              <w:rPr>
                <w:rFonts w:ascii="Andalus" w:hAnsi="Andalus" w:cs="Andalus"/>
                <w:sz w:val="20"/>
                <w:szCs w:val="20"/>
              </w:rPr>
            </w:pPr>
            <w:r w:rsidRPr="00190F1B">
              <w:rPr>
                <w:rFonts w:ascii="Andalus" w:hAnsi="Andalus" w:cs="Andalus"/>
                <w:sz w:val="20"/>
                <w:szCs w:val="20"/>
              </w:rPr>
              <w:t>• Resuelve problemas que implican el cálculo de</w:t>
            </w:r>
            <w:r>
              <w:rPr>
                <w:rFonts w:ascii="Andalus" w:hAnsi="Andalus" w:cs="Andalus"/>
                <w:sz w:val="20"/>
                <w:szCs w:val="20"/>
              </w:rPr>
              <w:t xml:space="preserve"> </w:t>
            </w:r>
            <w:r w:rsidRPr="00190F1B">
              <w:rPr>
                <w:rFonts w:ascii="Andalus" w:hAnsi="Andalus" w:cs="Andalus"/>
                <w:sz w:val="20"/>
                <w:szCs w:val="20"/>
              </w:rPr>
              <w:t>porcentajes o de cualquier término de la relación:</w:t>
            </w:r>
            <w:r>
              <w:rPr>
                <w:rFonts w:ascii="Andalus" w:hAnsi="Andalus" w:cs="Andalus"/>
                <w:sz w:val="20"/>
                <w:szCs w:val="20"/>
              </w:rPr>
              <w:t xml:space="preserve"> </w:t>
            </w:r>
            <w:r w:rsidRPr="00190F1B">
              <w:rPr>
                <w:rFonts w:ascii="Andalus" w:hAnsi="Andalus" w:cs="Andalus"/>
                <w:sz w:val="20"/>
                <w:szCs w:val="20"/>
              </w:rPr>
              <w:t>Porcentaje = cantidad base × tasa. Inclusive problemas que requieren de procedimientos recursivos.</w:t>
            </w:r>
          </w:p>
          <w:p w:rsidR="00CE1D43" w:rsidRPr="00190F1B" w:rsidRDefault="00CE1D43" w:rsidP="00CE1D43">
            <w:pPr>
              <w:rPr>
                <w:rFonts w:ascii="Andalus" w:hAnsi="Andalus" w:cs="Andalus"/>
                <w:sz w:val="20"/>
                <w:szCs w:val="20"/>
              </w:rPr>
            </w:pPr>
            <w:r>
              <w:rPr>
                <w:rFonts w:ascii="Andalus" w:hAnsi="Andalus" w:cs="Andalus"/>
                <w:sz w:val="20"/>
                <w:szCs w:val="20"/>
              </w:rPr>
              <w:t>•</w:t>
            </w:r>
          </w:p>
        </w:tc>
      </w:tr>
      <w:tr w:rsidR="00CE1D43" w:rsidRPr="00190F1B" w:rsidTr="00CE1D43">
        <w:trPr>
          <w:trHeight w:val="488"/>
        </w:trPr>
        <w:tc>
          <w:tcPr>
            <w:tcW w:w="13140" w:type="dxa"/>
            <w:gridSpan w:val="7"/>
          </w:tcPr>
          <w:p w:rsidR="00CE1D43" w:rsidRPr="00190F1B" w:rsidRDefault="00CE1D43" w:rsidP="00CE1D43">
            <w:pPr>
              <w:rPr>
                <w:rFonts w:ascii="Andalus" w:hAnsi="Andalus" w:cs="Andalus"/>
                <w:sz w:val="20"/>
                <w:szCs w:val="20"/>
              </w:rPr>
            </w:pPr>
            <w:r w:rsidRPr="00190F1B">
              <w:rPr>
                <w:rFonts w:ascii="Andalus" w:hAnsi="Andalus" w:cs="Andalus"/>
                <w:sz w:val="20"/>
                <w:szCs w:val="20"/>
              </w:rPr>
              <w:t>Situación problema del contexto:</w:t>
            </w:r>
          </w:p>
          <w:p w:rsidR="00CE1D43" w:rsidRPr="00190F1B" w:rsidRDefault="00CE1D43" w:rsidP="00CE1D43">
            <w:pPr>
              <w:rPr>
                <w:rFonts w:ascii="Andalus" w:hAnsi="Andalus" w:cs="Andalus"/>
                <w:sz w:val="20"/>
                <w:szCs w:val="20"/>
              </w:rPr>
            </w:pPr>
            <w:r w:rsidRPr="00190F1B">
              <w:rPr>
                <w:rFonts w:ascii="Andalus" w:hAnsi="Andalus" w:cs="Andalus"/>
                <w:sz w:val="20"/>
                <w:szCs w:val="20"/>
              </w:rPr>
              <w:t>En este tema analizarán un procedimiento que permite contestar preguntas como las siguientes: ¿Cuántos habitantes tendrá México en el año 2050, si el porcentaje con que creció en el 2012 se mantiene constante?</w:t>
            </w:r>
          </w:p>
          <w:p w:rsidR="00CE1D43" w:rsidRPr="00190F1B" w:rsidRDefault="00CE1D43" w:rsidP="00CE1D43">
            <w:pPr>
              <w:rPr>
                <w:rFonts w:ascii="Andalus" w:hAnsi="Andalus" w:cs="Andalus"/>
                <w:sz w:val="20"/>
                <w:szCs w:val="20"/>
              </w:rPr>
            </w:pPr>
            <w:r w:rsidRPr="00190F1B">
              <w:rPr>
                <w:rFonts w:ascii="Andalus" w:hAnsi="Andalus" w:cs="Andalus"/>
                <w:sz w:val="20"/>
                <w:szCs w:val="20"/>
              </w:rPr>
              <w:t>¿A cuánto ascenderán mis ahorros dentro de 5 años, si hoy deposito en el banco $1000 con interés del 1% mensual, y en ese lapso no hago ningún retiro ni depósito, por lo que los intereses que se generen mensualmente se irán acumulando al capital?</w:t>
            </w:r>
          </w:p>
          <w:p w:rsidR="00CE1D43" w:rsidRPr="00190F1B" w:rsidRDefault="00CE1D43" w:rsidP="00CE1D43">
            <w:pPr>
              <w:rPr>
                <w:rFonts w:ascii="Andalus" w:hAnsi="Andalus" w:cs="Andalus"/>
                <w:sz w:val="20"/>
                <w:szCs w:val="20"/>
              </w:rPr>
            </w:pPr>
          </w:p>
        </w:tc>
      </w:tr>
      <w:tr w:rsidR="00CE1D43" w:rsidRPr="00190F1B" w:rsidTr="00CE1D43">
        <w:trPr>
          <w:trHeight w:val="748"/>
        </w:trPr>
        <w:tc>
          <w:tcPr>
            <w:tcW w:w="2093" w:type="dxa"/>
            <w:shd w:val="clear" w:color="auto" w:fill="BFBFBF" w:themeFill="background1" w:themeFillShade="BF"/>
          </w:tcPr>
          <w:p w:rsidR="00CE1D43" w:rsidRPr="00190F1B" w:rsidRDefault="00CE1D43" w:rsidP="00CE1D43">
            <w:pPr>
              <w:jc w:val="center"/>
              <w:rPr>
                <w:rFonts w:ascii="Andalus" w:hAnsi="Andalus" w:cs="Andalus"/>
                <w:b/>
                <w:sz w:val="20"/>
                <w:szCs w:val="20"/>
              </w:rPr>
            </w:pPr>
            <w:r w:rsidRPr="00190F1B">
              <w:rPr>
                <w:rFonts w:ascii="Andalus" w:hAnsi="Andalus" w:cs="Andalus"/>
                <w:b/>
                <w:sz w:val="20"/>
                <w:szCs w:val="20"/>
              </w:rPr>
              <w:t>Secuencia didáctica</w:t>
            </w:r>
          </w:p>
        </w:tc>
        <w:tc>
          <w:tcPr>
            <w:tcW w:w="4961" w:type="dxa"/>
            <w:gridSpan w:val="2"/>
            <w:shd w:val="clear" w:color="auto" w:fill="BFBFBF" w:themeFill="background1" w:themeFillShade="BF"/>
          </w:tcPr>
          <w:p w:rsidR="00CE1D43" w:rsidRPr="00190F1B" w:rsidRDefault="00CE1D43" w:rsidP="00CE1D43">
            <w:pPr>
              <w:jc w:val="center"/>
              <w:rPr>
                <w:rFonts w:ascii="Andalus" w:hAnsi="Andalus" w:cs="Andalus"/>
                <w:b/>
                <w:sz w:val="20"/>
                <w:szCs w:val="20"/>
              </w:rPr>
            </w:pPr>
            <w:r w:rsidRPr="00190F1B">
              <w:rPr>
                <w:rFonts w:ascii="Andalus" w:hAnsi="Andalus" w:cs="Andalus"/>
                <w:b/>
                <w:sz w:val="20"/>
                <w:szCs w:val="20"/>
              </w:rPr>
              <w:t xml:space="preserve">Actividades </w:t>
            </w:r>
          </w:p>
        </w:tc>
        <w:tc>
          <w:tcPr>
            <w:tcW w:w="3119" w:type="dxa"/>
            <w:gridSpan w:val="2"/>
            <w:shd w:val="clear" w:color="auto" w:fill="BFBFBF" w:themeFill="background1" w:themeFillShade="BF"/>
          </w:tcPr>
          <w:p w:rsidR="00CE1D43" w:rsidRPr="00190F1B" w:rsidRDefault="00CE1D43" w:rsidP="00CE1D43">
            <w:pPr>
              <w:jc w:val="center"/>
              <w:rPr>
                <w:rFonts w:ascii="Andalus" w:hAnsi="Andalus" w:cs="Andalus"/>
                <w:b/>
                <w:sz w:val="20"/>
                <w:szCs w:val="20"/>
              </w:rPr>
            </w:pPr>
            <w:r w:rsidRPr="00190F1B">
              <w:rPr>
                <w:rFonts w:ascii="Andalus" w:hAnsi="Andalus" w:cs="Andalus"/>
                <w:b/>
                <w:sz w:val="20"/>
                <w:szCs w:val="20"/>
              </w:rPr>
              <w:t xml:space="preserve">  Evidencia de aprendizaje</w:t>
            </w:r>
          </w:p>
        </w:tc>
        <w:tc>
          <w:tcPr>
            <w:tcW w:w="2967" w:type="dxa"/>
            <w:gridSpan w:val="2"/>
            <w:shd w:val="clear" w:color="auto" w:fill="BFBFBF" w:themeFill="background1" w:themeFillShade="BF"/>
          </w:tcPr>
          <w:p w:rsidR="00CE1D43" w:rsidRPr="00190F1B" w:rsidRDefault="00CE1D43" w:rsidP="00CE1D43">
            <w:pPr>
              <w:jc w:val="center"/>
              <w:rPr>
                <w:rFonts w:ascii="Andalus" w:hAnsi="Andalus" w:cs="Andalus"/>
                <w:b/>
                <w:sz w:val="20"/>
                <w:szCs w:val="20"/>
              </w:rPr>
            </w:pPr>
            <w:r w:rsidRPr="00190F1B">
              <w:rPr>
                <w:rFonts w:ascii="Andalus" w:hAnsi="Andalus" w:cs="Andalus"/>
                <w:b/>
                <w:sz w:val="20"/>
                <w:szCs w:val="20"/>
              </w:rPr>
              <w:t>Recursos</w:t>
            </w:r>
          </w:p>
        </w:tc>
      </w:tr>
      <w:tr w:rsidR="00CE1D43" w:rsidRPr="00190F1B" w:rsidTr="00CE1D43">
        <w:trPr>
          <w:trHeight w:val="488"/>
        </w:trPr>
        <w:tc>
          <w:tcPr>
            <w:tcW w:w="2093" w:type="dxa"/>
            <w:shd w:val="clear" w:color="auto" w:fill="BFBFBF" w:themeFill="background1" w:themeFillShade="BF"/>
          </w:tcPr>
          <w:p w:rsidR="00CE1D43" w:rsidRPr="00190F1B" w:rsidRDefault="00CE1D43" w:rsidP="00CE1D43">
            <w:pPr>
              <w:jc w:val="center"/>
              <w:rPr>
                <w:rFonts w:ascii="Andalus" w:hAnsi="Andalus" w:cs="Andalus"/>
                <w:sz w:val="20"/>
                <w:szCs w:val="20"/>
              </w:rPr>
            </w:pPr>
          </w:p>
          <w:p w:rsidR="00CE1D43" w:rsidRPr="00190F1B" w:rsidRDefault="00CE1D43" w:rsidP="00CE1D43">
            <w:pPr>
              <w:rPr>
                <w:rFonts w:ascii="Andalus" w:hAnsi="Andalus" w:cs="Andalus"/>
                <w:sz w:val="20"/>
                <w:szCs w:val="20"/>
              </w:rPr>
            </w:pPr>
            <w:proofErr w:type="spellStart"/>
            <w:r>
              <w:rPr>
                <w:rFonts w:ascii="Andalus" w:hAnsi="Andalus" w:cs="Andalus"/>
                <w:sz w:val="20"/>
                <w:szCs w:val="20"/>
              </w:rPr>
              <w:t>Incio</w:t>
            </w:r>
            <w:proofErr w:type="spellEnd"/>
          </w:p>
        </w:tc>
        <w:tc>
          <w:tcPr>
            <w:tcW w:w="4961" w:type="dxa"/>
            <w:gridSpan w:val="2"/>
          </w:tcPr>
          <w:p w:rsidR="00CE1D43" w:rsidRDefault="00CE1D43" w:rsidP="00CE1D43">
            <w:pPr>
              <w:rPr>
                <w:rFonts w:ascii="Andalus" w:hAnsi="Andalus" w:cs="Andalus"/>
                <w:sz w:val="20"/>
                <w:szCs w:val="20"/>
              </w:rPr>
            </w:pPr>
            <w:r>
              <w:rPr>
                <w:rFonts w:ascii="Andalus" w:hAnsi="Andalus" w:cs="Andalus"/>
                <w:sz w:val="20"/>
                <w:szCs w:val="20"/>
              </w:rPr>
              <w:t>Rescate de conocimientos previos</w:t>
            </w:r>
          </w:p>
          <w:p w:rsidR="00CE1D43" w:rsidRPr="00190F1B" w:rsidRDefault="00CE1D43" w:rsidP="00CE1D43">
            <w:pPr>
              <w:rPr>
                <w:rFonts w:ascii="Andalus" w:hAnsi="Andalus" w:cs="Andalus"/>
                <w:sz w:val="20"/>
                <w:szCs w:val="20"/>
              </w:rPr>
            </w:pPr>
            <w:r>
              <w:rPr>
                <w:rFonts w:ascii="Andalus" w:hAnsi="Andalus" w:cs="Andalus"/>
                <w:sz w:val="20"/>
                <w:szCs w:val="20"/>
              </w:rPr>
              <w:t>Se plantea la situación problema de contexto</w:t>
            </w:r>
          </w:p>
        </w:tc>
        <w:tc>
          <w:tcPr>
            <w:tcW w:w="3119" w:type="dxa"/>
            <w:gridSpan w:val="2"/>
          </w:tcPr>
          <w:p w:rsidR="00CE1D43" w:rsidRPr="00190F1B" w:rsidRDefault="00CE1D43" w:rsidP="00CE1D43">
            <w:pPr>
              <w:rPr>
                <w:rFonts w:ascii="Andalus" w:hAnsi="Andalus" w:cs="Andalus"/>
                <w:sz w:val="20"/>
                <w:szCs w:val="20"/>
              </w:rPr>
            </w:pPr>
          </w:p>
          <w:p w:rsidR="00CE1D43" w:rsidRPr="00190F1B" w:rsidRDefault="00CE1D43" w:rsidP="00CE1D43">
            <w:pPr>
              <w:rPr>
                <w:rFonts w:ascii="Andalus" w:hAnsi="Andalus" w:cs="Andalus"/>
                <w:sz w:val="20"/>
                <w:szCs w:val="20"/>
              </w:rPr>
            </w:pPr>
            <w:r w:rsidRPr="00190F1B">
              <w:rPr>
                <w:rFonts w:ascii="Andalus" w:hAnsi="Andalus" w:cs="Andalus"/>
                <w:sz w:val="20"/>
                <w:szCs w:val="20"/>
              </w:rPr>
              <w:t>Ejercicios en la libreta</w:t>
            </w:r>
          </w:p>
        </w:tc>
        <w:tc>
          <w:tcPr>
            <w:tcW w:w="2967" w:type="dxa"/>
            <w:gridSpan w:val="2"/>
          </w:tcPr>
          <w:p w:rsidR="00CE1D43" w:rsidRPr="00190F1B" w:rsidRDefault="00CE1D43" w:rsidP="00CE1D43">
            <w:pPr>
              <w:rPr>
                <w:rFonts w:ascii="Andalus" w:hAnsi="Andalus" w:cs="Andalus"/>
                <w:sz w:val="20"/>
                <w:szCs w:val="20"/>
              </w:rPr>
            </w:pPr>
          </w:p>
          <w:p w:rsidR="00CE1D43" w:rsidRPr="00190F1B" w:rsidRDefault="00CE1D43" w:rsidP="00CE1D43">
            <w:pPr>
              <w:rPr>
                <w:rFonts w:ascii="Andalus" w:hAnsi="Andalus" w:cs="Andalus"/>
                <w:sz w:val="20"/>
                <w:szCs w:val="20"/>
              </w:rPr>
            </w:pPr>
            <w:r w:rsidRPr="00190F1B">
              <w:rPr>
                <w:rFonts w:ascii="Andalus" w:hAnsi="Andalus" w:cs="Andalus"/>
                <w:sz w:val="20"/>
                <w:szCs w:val="20"/>
              </w:rPr>
              <w:t>Libreta, fotocopias</w:t>
            </w:r>
          </w:p>
        </w:tc>
      </w:tr>
      <w:tr w:rsidR="00CE1D43" w:rsidRPr="00190F1B" w:rsidTr="00CE1D43">
        <w:trPr>
          <w:trHeight w:val="455"/>
        </w:trPr>
        <w:tc>
          <w:tcPr>
            <w:tcW w:w="2093" w:type="dxa"/>
            <w:shd w:val="clear" w:color="auto" w:fill="BFBFBF" w:themeFill="background1" w:themeFillShade="BF"/>
          </w:tcPr>
          <w:p w:rsidR="00CE1D43" w:rsidRPr="00190F1B" w:rsidRDefault="00CE1D43" w:rsidP="00CE1D43">
            <w:pPr>
              <w:jc w:val="center"/>
              <w:rPr>
                <w:rFonts w:ascii="Andalus" w:hAnsi="Andalus" w:cs="Andalus"/>
                <w:sz w:val="20"/>
                <w:szCs w:val="20"/>
              </w:rPr>
            </w:pPr>
          </w:p>
          <w:p w:rsidR="00CE1D43" w:rsidRPr="00190F1B" w:rsidRDefault="00CE1D43" w:rsidP="00CE1D43">
            <w:pPr>
              <w:jc w:val="center"/>
              <w:rPr>
                <w:rFonts w:ascii="Andalus" w:hAnsi="Andalus" w:cs="Andalus"/>
                <w:sz w:val="20"/>
                <w:szCs w:val="20"/>
              </w:rPr>
            </w:pPr>
            <w:r w:rsidRPr="00190F1B">
              <w:rPr>
                <w:rFonts w:ascii="Andalus" w:hAnsi="Andalus" w:cs="Andalus"/>
                <w:sz w:val="20"/>
                <w:szCs w:val="20"/>
              </w:rPr>
              <w:t>Desarrollo</w:t>
            </w:r>
          </w:p>
        </w:tc>
        <w:tc>
          <w:tcPr>
            <w:tcW w:w="4961" w:type="dxa"/>
            <w:gridSpan w:val="2"/>
          </w:tcPr>
          <w:p w:rsidR="00CE1D43" w:rsidRPr="00190F1B" w:rsidRDefault="00CE1D43" w:rsidP="00CE1D43">
            <w:pPr>
              <w:rPr>
                <w:rFonts w:ascii="Andalus" w:hAnsi="Andalus" w:cs="Andalus"/>
                <w:sz w:val="20"/>
                <w:szCs w:val="20"/>
              </w:rPr>
            </w:pPr>
          </w:p>
          <w:p w:rsidR="00CE1D43" w:rsidRPr="00190F1B" w:rsidRDefault="00CE1D43" w:rsidP="00CE1D43">
            <w:pPr>
              <w:rPr>
                <w:rFonts w:ascii="Andalus" w:eastAsia="Calibri" w:hAnsi="Andalus" w:cs="Andalus"/>
                <w:iCs/>
                <w:sz w:val="20"/>
                <w:szCs w:val="20"/>
              </w:rPr>
            </w:pPr>
            <w:proofErr w:type="gramStart"/>
            <w:r>
              <w:rPr>
                <w:rFonts w:ascii="Andalus" w:eastAsia="Calibri" w:hAnsi="Andalus" w:cs="Andalus"/>
                <w:iCs/>
                <w:sz w:val="20"/>
                <w:szCs w:val="20"/>
              </w:rPr>
              <w:t>Resolverá  consignas</w:t>
            </w:r>
            <w:proofErr w:type="gramEnd"/>
            <w:r>
              <w:rPr>
                <w:rFonts w:ascii="Andalus" w:eastAsia="Calibri" w:hAnsi="Andalus" w:cs="Andalus"/>
                <w:iCs/>
                <w:sz w:val="20"/>
                <w:szCs w:val="20"/>
              </w:rPr>
              <w:t xml:space="preserve"> </w:t>
            </w:r>
            <w:r w:rsidRPr="00190F1B">
              <w:rPr>
                <w:rFonts w:ascii="Andalus" w:eastAsia="Calibri" w:hAnsi="Andalus" w:cs="Andalus"/>
                <w:iCs/>
                <w:sz w:val="20"/>
                <w:szCs w:val="20"/>
              </w:rPr>
              <w:t>donde se aplica el cálculo de intereses usando diferentes tiempos o plazo.</w:t>
            </w:r>
          </w:p>
        </w:tc>
        <w:tc>
          <w:tcPr>
            <w:tcW w:w="3119" w:type="dxa"/>
            <w:gridSpan w:val="2"/>
          </w:tcPr>
          <w:p w:rsidR="00CE1D43" w:rsidRPr="00190F1B" w:rsidRDefault="00CE1D43" w:rsidP="00CE1D43">
            <w:pPr>
              <w:rPr>
                <w:rFonts w:ascii="Andalus" w:hAnsi="Andalus" w:cs="Andalus"/>
                <w:sz w:val="20"/>
                <w:szCs w:val="20"/>
              </w:rPr>
            </w:pPr>
          </w:p>
          <w:p w:rsidR="00CE1D43" w:rsidRPr="00190F1B" w:rsidRDefault="00CE1D43" w:rsidP="00CE1D43">
            <w:pPr>
              <w:rPr>
                <w:rFonts w:ascii="Andalus" w:hAnsi="Andalus" w:cs="Andalus"/>
                <w:sz w:val="20"/>
                <w:szCs w:val="20"/>
              </w:rPr>
            </w:pPr>
            <w:r w:rsidRPr="00190F1B">
              <w:rPr>
                <w:rFonts w:ascii="Andalus" w:hAnsi="Andalus" w:cs="Andalus"/>
                <w:sz w:val="20"/>
                <w:szCs w:val="20"/>
              </w:rPr>
              <w:t>Ejercicios en la libreta</w:t>
            </w:r>
          </w:p>
        </w:tc>
        <w:tc>
          <w:tcPr>
            <w:tcW w:w="2967" w:type="dxa"/>
            <w:gridSpan w:val="2"/>
          </w:tcPr>
          <w:p w:rsidR="00CE1D43" w:rsidRPr="00190F1B" w:rsidRDefault="00CE1D43" w:rsidP="00CE1D43">
            <w:pPr>
              <w:rPr>
                <w:rFonts w:ascii="Andalus" w:hAnsi="Andalus" w:cs="Andalus"/>
                <w:sz w:val="20"/>
                <w:szCs w:val="20"/>
              </w:rPr>
            </w:pPr>
          </w:p>
          <w:p w:rsidR="00CE1D43" w:rsidRPr="00190F1B" w:rsidRDefault="00B43A90" w:rsidP="00CE1D43">
            <w:pPr>
              <w:rPr>
                <w:rFonts w:ascii="Andalus" w:hAnsi="Andalus" w:cs="Andalus"/>
                <w:sz w:val="20"/>
                <w:szCs w:val="20"/>
              </w:rPr>
            </w:pPr>
            <w:r>
              <w:rPr>
                <w:rFonts w:ascii="Andalus" w:hAnsi="Andalus" w:cs="Andalus"/>
                <w:sz w:val="20"/>
                <w:szCs w:val="20"/>
              </w:rPr>
              <w:t>libreta</w:t>
            </w:r>
          </w:p>
          <w:p w:rsidR="00CE1D43" w:rsidRPr="00190F1B" w:rsidRDefault="00CE1D43" w:rsidP="00CE1D43">
            <w:pPr>
              <w:rPr>
                <w:rFonts w:ascii="Andalus" w:hAnsi="Andalus" w:cs="Andalus"/>
                <w:sz w:val="20"/>
                <w:szCs w:val="20"/>
              </w:rPr>
            </w:pPr>
          </w:p>
          <w:p w:rsidR="00CE1D43" w:rsidRPr="00190F1B" w:rsidRDefault="00CE1D43" w:rsidP="00CE1D43">
            <w:pPr>
              <w:rPr>
                <w:rFonts w:ascii="Andalus" w:hAnsi="Andalus" w:cs="Andalus"/>
                <w:sz w:val="20"/>
                <w:szCs w:val="20"/>
              </w:rPr>
            </w:pPr>
          </w:p>
        </w:tc>
      </w:tr>
      <w:tr w:rsidR="00CE1D43" w:rsidRPr="00190F1B" w:rsidTr="00CE1D43">
        <w:trPr>
          <w:trHeight w:val="521"/>
        </w:trPr>
        <w:tc>
          <w:tcPr>
            <w:tcW w:w="2093" w:type="dxa"/>
            <w:shd w:val="clear" w:color="auto" w:fill="BFBFBF" w:themeFill="background1" w:themeFillShade="BF"/>
          </w:tcPr>
          <w:p w:rsidR="00CE1D43" w:rsidRPr="00190F1B" w:rsidRDefault="00CE1D43" w:rsidP="00CE1D43">
            <w:pPr>
              <w:jc w:val="center"/>
              <w:rPr>
                <w:rFonts w:ascii="Andalus" w:hAnsi="Andalus" w:cs="Andalus"/>
                <w:sz w:val="20"/>
                <w:szCs w:val="20"/>
              </w:rPr>
            </w:pPr>
          </w:p>
          <w:p w:rsidR="00CE1D43" w:rsidRPr="00190F1B" w:rsidRDefault="00CE1D43" w:rsidP="00CE1D43">
            <w:pPr>
              <w:jc w:val="center"/>
              <w:rPr>
                <w:rFonts w:ascii="Andalus" w:hAnsi="Andalus" w:cs="Andalus"/>
                <w:sz w:val="20"/>
                <w:szCs w:val="20"/>
              </w:rPr>
            </w:pPr>
            <w:r w:rsidRPr="00190F1B">
              <w:rPr>
                <w:rFonts w:ascii="Andalus" w:hAnsi="Andalus" w:cs="Andalus"/>
                <w:sz w:val="20"/>
                <w:szCs w:val="20"/>
              </w:rPr>
              <w:t>Cierre</w:t>
            </w:r>
          </w:p>
        </w:tc>
        <w:tc>
          <w:tcPr>
            <w:tcW w:w="4961" w:type="dxa"/>
            <w:gridSpan w:val="2"/>
          </w:tcPr>
          <w:p w:rsidR="00CE1D43" w:rsidRPr="00190F1B" w:rsidRDefault="00CE1D43" w:rsidP="00CE1D43">
            <w:pPr>
              <w:rPr>
                <w:rFonts w:ascii="Andalus" w:hAnsi="Andalus" w:cs="Andalus"/>
                <w:sz w:val="20"/>
                <w:szCs w:val="20"/>
              </w:rPr>
            </w:pPr>
            <w:r w:rsidRPr="00190F1B">
              <w:rPr>
                <w:rFonts w:ascii="Andalus" w:hAnsi="Andalus" w:cs="Andalus"/>
                <w:sz w:val="20"/>
                <w:szCs w:val="20"/>
              </w:rPr>
              <w:t>Resolverá problemas que impliquen el cálculo de intereses.</w:t>
            </w:r>
          </w:p>
        </w:tc>
        <w:tc>
          <w:tcPr>
            <w:tcW w:w="3119" w:type="dxa"/>
            <w:gridSpan w:val="2"/>
          </w:tcPr>
          <w:p w:rsidR="00CE1D43" w:rsidRPr="00190F1B" w:rsidRDefault="00CE1D43" w:rsidP="00CE1D43">
            <w:pPr>
              <w:rPr>
                <w:rFonts w:ascii="Andalus" w:hAnsi="Andalus" w:cs="Andalus"/>
                <w:sz w:val="20"/>
                <w:szCs w:val="20"/>
              </w:rPr>
            </w:pPr>
          </w:p>
          <w:p w:rsidR="00CE1D43" w:rsidRPr="00190F1B" w:rsidRDefault="00CE1D43" w:rsidP="00CE1D43">
            <w:pPr>
              <w:rPr>
                <w:rFonts w:ascii="Andalus" w:hAnsi="Andalus" w:cs="Andalus"/>
                <w:sz w:val="20"/>
                <w:szCs w:val="20"/>
              </w:rPr>
            </w:pPr>
            <w:r w:rsidRPr="00190F1B">
              <w:rPr>
                <w:rFonts w:ascii="Andalus" w:hAnsi="Andalus" w:cs="Andalus"/>
                <w:sz w:val="20"/>
                <w:szCs w:val="20"/>
              </w:rPr>
              <w:t xml:space="preserve">Portafolio </w:t>
            </w:r>
          </w:p>
        </w:tc>
        <w:tc>
          <w:tcPr>
            <w:tcW w:w="2967" w:type="dxa"/>
            <w:gridSpan w:val="2"/>
          </w:tcPr>
          <w:p w:rsidR="00CE1D43" w:rsidRPr="00190F1B" w:rsidRDefault="00CE1D43" w:rsidP="00CE1D43">
            <w:pPr>
              <w:rPr>
                <w:rFonts w:ascii="Andalus" w:hAnsi="Andalus" w:cs="Andalus"/>
                <w:sz w:val="20"/>
                <w:szCs w:val="20"/>
              </w:rPr>
            </w:pPr>
          </w:p>
          <w:p w:rsidR="00CE1D43" w:rsidRPr="00190F1B" w:rsidRDefault="00CE1D43" w:rsidP="00CE1D43">
            <w:pPr>
              <w:rPr>
                <w:rFonts w:ascii="Andalus" w:hAnsi="Andalus" w:cs="Andalus"/>
                <w:sz w:val="20"/>
                <w:szCs w:val="20"/>
              </w:rPr>
            </w:pPr>
            <w:r w:rsidRPr="00190F1B">
              <w:rPr>
                <w:rFonts w:ascii="Andalus" w:hAnsi="Andalus" w:cs="Andalus"/>
                <w:sz w:val="20"/>
                <w:szCs w:val="20"/>
              </w:rPr>
              <w:t>Hojas blancas</w:t>
            </w:r>
          </w:p>
          <w:p w:rsidR="00CE1D43" w:rsidRPr="00190F1B" w:rsidRDefault="00CE1D43" w:rsidP="00CE1D43">
            <w:pPr>
              <w:rPr>
                <w:rFonts w:ascii="Andalus" w:hAnsi="Andalus" w:cs="Andalus"/>
                <w:sz w:val="20"/>
                <w:szCs w:val="20"/>
              </w:rPr>
            </w:pPr>
          </w:p>
        </w:tc>
      </w:tr>
      <w:tr w:rsidR="00CE1D43" w:rsidRPr="00190F1B" w:rsidTr="00CE1D43">
        <w:trPr>
          <w:trHeight w:val="521"/>
        </w:trPr>
        <w:tc>
          <w:tcPr>
            <w:tcW w:w="2093" w:type="dxa"/>
            <w:shd w:val="clear" w:color="auto" w:fill="BFBFBF" w:themeFill="background1" w:themeFillShade="BF"/>
          </w:tcPr>
          <w:p w:rsidR="00CE1D43" w:rsidRPr="00190F1B" w:rsidRDefault="00CE1D43" w:rsidP="00CE1D43">
            <w:pPr>
              <w:jc w:val="center"/>
              <w:rPr>
                <w:rFonts w:ascii="Andalus" w:hAnsi="Andalus" w:cs="Andalus"/>
                <w:sz w:val="20"/>
                <w:szCs w:val="20"/>
              </w:rPr>
            </w:pPr>
            <w:r w:rsidRPr="00190F1B">
              <w:rPr>
                <w:rFonts w:ascii="Andalus" w:hAnsi="Andalus" w:cs="Andalus"/>
                <w:sz w:val="20"/>
                <w:szCs w:val="20"/>
              </w:rPr>
              <w:t>Herramientas para calificar</w:t>
            </w:r>
          </w:p>
        </w:tc>
        <w:tc>
          <w:tcPr>
            <w:tcW w:w="11047"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14"/>
              <w:gridCol w:w="1245"/>
              <w:gridCol w:w="1201"/>
              <w:gridCol w:w="1403"/>
            </w:tblGrid>
            <w:tr w:rsidR="00CE1D43" w:rsidRPr="00190F1B" w:rsidTr="007241B9">
              <w:tc>
                <w:tcPr>
                  <w:tcW w:w="6658" w:type="dxa"/>
                  <w:shd w:val="clear" w:color="auto" w:fill="auto"/>
                </w:tcPr>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Nivel de desempeño</w:t>
                  </w:r>
                </w:p>
              </w:tc>
              <w:tc>
                <w:tcPr>
                  <w:tcW w:w="314" w:type="dxa"/>
                </w:tcPr>
                <w:p w:rsidR="00CE1D43" w:rsidRPr="00190F1B" w:rsidRDefault="00CE1D43" w:rsidP="00CE1D43">
                  <w:pPr>
                    <w:framePr w:hSpace="141" w:wrap="around" w:vAnchor="text" w:hAnchor="margin" w:y="428"/>
                    <w:suppressOverlap/>
                    <w:rPr>
                      <w:rFonts w:ascii="Andalus" w:hAnsi="Andalus" w:cs="Andalus"/>
                      <w:sz w:val="20"/>
                      <w:szCs w:val="20"/>
                    </w:rPr>
                  </w:pPr>
                </w:p>
              </w:tc>
              <w:tc>
                <w:tcPr>
                  <w:tcW w:w="3849" w:type="dxa"/>
                  <w:gridSpan w:val="3"/>
                  <w:shd w:val="clear" w:color="auto" w:fill="auto"/>
                </w:tcPr>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 xml:space="preserve">Calificación </w:t>
                  </w:r>
                </w:p>
              </w:tc>
            </w:tr>
            <w:tr w:rsidR="00CE1D43" w:rsidRPr="00190F1B" w:rsidTr="007241B9">
              <w:trPr>
                <w:trHeight w:val="1045"/>
              </w:trPr>
              <w:tc>
                <w:tcPr>
                  <w:tcW w:w="6658" w:type="dxa"/>
                  <w:shd w:val="clear" w:color="auto" w:fill="auto"/>
                </w:tcPr>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1  Inaceptable</w:t>
                  </w:r>
                </w:p>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2  Bajo</w:t>
                  </w:r>
                </w:p>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3  Satisfactorio</w:t>
                  </w:r>
                </w:p>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4  Destacado</w:t>
                  </w:r>
                </w:p>
              </w:tc>
              <w:tc>
                <w:tcPr>
                  <w:tcW w:w="314" w:type="dxa"/>
                </w:tcPr>
                <w:p w:rsidR="00CE1D43" w:rsidRPr="00190F1B" w:rsidRDefault="00CE1D43" w:rsidP="00CE1D43">
                  <w:pPr>
                    <w:framePr w:hSpace="141" w:wrap="around" w:vAnchor="text" w:hAnchor="margin" w:y="428"/>
                    <w:suppressOverlap/>
                    <w:rPr>
                      <w:rFonts w:ascii="Andalus" w:hAnsi="Andalus" w:cs="Andalus"/>
                      <w:sz w:val="20"/>
                      <w:szCs w:val="20"/>
                    </w:rPr>
                  </w:pPr>
                </w:p>
              </w:tc>
              <w:tc>
                <w:tcPr>
                  <w:tcW w:w="3849" w:type="dxa"/>
                  <w:gridSpan w:val="3"/>
                  <w:shd w:val="clear" w:color="auto" w:fill="auto"/>
                </w:tcPr>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5.0</w:t>
                  </w:r>
                </w:p>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 xml:space="preserve">6.0  </w:t>
                  </w:r>
                </w:p>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 xml:space="preserve">7.0 y 8.0  </w:t>
                  </w:r>
                </w:p>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9.0 y 10</w:t>
                  </w:r>
                </w:p>
              </w:tc>
            </w:tr>
            <w:tr w:rsidR="00CE1D43" w:rsidRPr="00190F1B" w:rsidTr="00CE1D43">
              <w:trPr>
                <w:gridAfter w:val="1"/>
                <w:wAfter w:w="1403" w:type="dxa"/>
              </w:trPr>
              <w:tc>
                <w:tcPr>
                  <w:tcW w:w="8217" w:type="dxa"/>
                  <w:gridSpan w:val="3"/>
                  <w:shd w:val="clear" w:color="auto" w:fill="auto"/>
                </w:tcPr>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lastRenderedPageBreak/>
                    <w:t>RUBRICA</w:t>
                  </w:r>
                </w:p>
              </w:tc>
              <w:tc>
                <w:tcPr>
                  <w:tcW w:w="1201" w:type="dxa"/>
                </w:tcPr>
                <w:p w:rsidR="00CE1D43" w:rsidRPr="00190F1B" w:rsidRDefault="00CE1D43" w:rsidP="00CE1D43">
                  <w:pPr>
                    <w:framePr w:hSpace="141" w:wrap="around" w:vAnchor="text" w:hAnchor="margin" w:y="428"/>
                    <w:suppressOverlap/>
                    <w:rPr>
                      <w:rFonts w:ascii="Andalus" w:hAnsi="Andalus" w:cs="Andalus"/>
                      <w:sz w:val="20"/>
                      <w:szCs w:val="20"/>
                    </w:rPr>
                  </w:pPr>
                  <w:r>
                    <w:rPr>
                      <w:rFonts w:ascii="Andalus" w:hAnsi="Andalus" w:cs="Andalus"/>
                      <w:sz w:val="20"/>
                      <w:szCs w:val="20"/>
                    </w:rPr>
                    <w:t>Nivel de desempeño</w:t>
                  </w:r>
                </w:p>
              </w:tc>
            </w:tr>
            <w:tr w:rsidR="00CE1D43" w:rsidRPr="00190F1B" w:rsidTr="00CE1D43">
              <w:trPr>
                <w:gridAfter w:val="1"/>
                <w:wAfter w:w="1403" w:type="dxa"/>
              </w:trPr>
              <w:tc>
                <w:tcPr>
                  <w:tcW w:w="8217" w:type="dxa"/>
                  <w:gridSpan w:val="3"/>
                  <w:shd w:val="clear" w:color="auto" w:fill="auto"/>
                </w:tcPr>
                <w:p w:rsidR="00CE1D43" w:rsidRPr="00190F1B" w:rsidRDefault="00CE1D43" w:rsidP="00CE1D43">
                  <w:pPr>
                    <w:framePr w:hSpace="141" w:wrap="around" w:vAnchor="text" w:hAnchor="margin" w:y="428"/>
                    <w:suppressOverlap/>
                    <w:rPr>
                      <w:rFonts w:ascii="Andalus" w:hAnsi="Andalus" w:cs="Andalus"/>
                      <w:sz w:val="20"/>
                      <w:szCs w:val="20"/>
                    </w:rPr>
                  </w:pPr>
                  <w:r w:rsidRPr="00190F1B">
                    <w:rPr>
                      <w:rFonts w:ascii="Andalus" w:hAnsi="Andalus" w:cs="Andalus"/>
                      <w:sz w:val="20"/>
                      <w:szCs w:val="20"/>
                    </w:rPr>
                    <w:t>Resuelve  problemas  que impliquen el cálculo de interés compuesto, crecimiento poblacional u otros que requieran procedimientos recursivos</w:t>
                  </w:r>
                </w:p>
              </w:tc>
              <w:tc>
                <w:tcPr>
                  <w:tcW w:w="1201" w:type="dxa"/>
                </w:tcPr>
                <w:p w:rsidR="00CE1D43" w:rsidRPr="00190F1B" w:rsidRDefault="00CE1D43" w:rsidP="00CE1D43">
                  <w:pPr>
                    <w:framePr w:hSpace="141" w:wrap="around" w:vAnchor="text" w:hAnchor="margin" w:y="428"/>
                    <w:suppressOverlap/>
                    <w:rPr>
                      <w:rFonts w:ascii="Andalus" w:hAnsi="Andalus" w:cs="Andalus"/>
                      <w:sz w:val="20"/>
                      <w:szCs w:val="20"/>
                    </w:rPr>
                  </w:pPr>
                </w:p>
              </w:tc>
            </w:tr>
          </w:tbl>
          <w:p w:rsidR="00CE1D43" w:rsidRPr="00190F1B" w:rsidRDefault="00CE1D43" w:rsidP="00CE1D43">
            <w:pPr>
              <w:rPr>
                <w:rFonts w:ascii="Andalus" w:hAnsi="Andalus" w:cs="Andalus"/>
                <w:sz w:val="20"/>
                <w:szCs w:val="20"/>
              </w:rPr>
            </w:pPr>
          </w:p>
        </w:tc>
      </w:tr>
    </w:tbl>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Pr="002A28FC" w:rsidRDefault="00B454B1" w:rsidP="00190F1B">
      <w:pPr>
        <w:rPr>
          <w:b/>
          <w:sz w:val="28"/>
        </w:rPr>
      </w:pPr>
    </w:p>
    <w:p w:rsidR="00B454B1" w:rsidRDefault="00B454B1" w:rsidP="00B454B1"/>
    <w:p w:rsidR="00B454B1" w:rsidRDefault="00B454B1" w:rsidP="00D21C8E">
      <w:pPr>
        <w:rPr>
          <w:b/>
          <w:sz w:val="28"/>
        </w:rPr>
      </w:pPr>
    </w:p>
    <w:p w:rsidR="00B454B1" w:rsidRDefault="00B454B1" w:rsidP="00B454B1">
      <w:pPr>
        <w:jc w:val="center"/>
        <w:rPr>
          <w:b/>
          <w:sz w:val="28"/>
        </w:rPr>
      </w:pPr>
    </w:p>
    <w:p w:rsidR="00190F1B" w:rsidRDefault="00190F1B" w:rsidP="00B43A90">
      <w:pPr>
        <w:rPr>
          <w:b/>
          <w:sz w:val="28"/>
        </w:rPr>
      </w:pPr>
    </w:p>
    <w:p w:rsidR="00190F1B" w:rsidRDefault="00190F1B" w:rsidP="00B43A90">
      <w:pPr>
        <w:rPr>
          <w:b/>
          <w:sz w:val="28"/>
        </w:rPr>
      </w:pPr>
    </w:p>
    <w:p w:rsidR="00190F1B" w:rsidRDefault="00190F1B" w:rsidP="00B454B1">
      <w:pPr>
        <w:jc w:val="center"/>
        <w:rPr>
          <w:b/>
          <w:sz w:val="28"/>
        </w:rPr>
      </w:pPr>
    </w:p>
    <w:p w:rsidR="00190F1B" w:rsidRDefault="00190F1B" w:rsidP="00B454B1">
      <w:pPr>
        <w:jc w:val="center"/>
        <w:rPr>
          <w:b/>
          <w:sz w:val="28"/>
        </w:rPr>
      </w:pPr>
    </w:p>
    <w:p w:rsidR="00190F1B" w:rsidRDefault="00190F1B" w:rsidP="00B43A90">
      <w:pPr>
        <w:rPr>
          <w:b/>
          <w:sz w:val="28"/>
        </w:rPr>
      </w:pPr>
    </w:p>
    <w:p w:rsidR="00190F1B" w:rsidRDefault="00190F1B" w:rsidP="00B454B1">
      <w:pPr>
        <w:jc w:val="center"/>
        <w:rPr>
          <w:b/>
          <w:sz w:val="28"/>
        </w:rPr>
      </w:pPr>
    </w:p>
    <w:p w:rsidR="00190F1B" w:rsidRPr="002A28FC" w:rsidRDefault="00190F1B" w:rsidP="00B454B1">
      <w:pPr>
        <w:jc w:val="center"/>
        <w:rPr>
          <w:b/>
          <w:sz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093"/>
        <w:gridCol w:w="3445"/>
        <w:gridCol w:w="1769"/>
        <w:gridCol w:w="1148"/>
        <w:gridCol w:w="2233"/>
        <w:gridCol w:w="176"/>
        <w:gridCol w:w="2939"/>
      </w:tblGrid>
      <w:tr w:rsidR="00B454B1" w:rsidRPr="00B43A90" w:rsidTr="00354DAA">
        <w:trPr>
          <w:trHeight w:val="416"/>
        </w:trPr>
        <w:tc>
          <w:tcPr>
            <w:tcW w:w="5538" w:type="dxa"/>
            <w:gridSpan w:val="2"/>
            <w:vMerge w:val="restart"/>
          </w:tcPr>
          <w:p w:rsidR="00B454B1" w:rsidRPr="00B43A90" w:rsidRDefault="00B454B1" w:rsidP="00354DAA">
            <w:pPr>
              <w:tabs>
                <w:tab w:val="center" w:pos="2661"/>
              </w:tabs>
              <w:rPr>
                <w:rFonts w:ascii="Andalus" w:hAnsi="Andalus" w:cs="Andalus"/>
                <w:sz w:val="20"/>
                <w:szCs w:val="20"/>
              </w:rPr>
            </w:pPr>
            <w:r w:rsidRPr="00B43A90">
              <w:rPr>
                <w:rFonts w:ascii="Andalus" w:hAnsi="Andalus" w:cs="Andalus"/>
                <w:sz w:val="20"/>
                <w:szCs w:val="20"/>
              </w:rPr>
              <w:lastRenderedPageBreak/>
              <w:t>Asignatura: Matemáticas</w:t>
            </w:r>
            <w:r w:rsidRPr="00B43A90">
              <w:rPr>
                <w:rFonts w:ascii="Andalus" w:hAnsi="Andalus" w:cs="Andalus"/>
                <w:sz w:val="20"/>
                <w:szCs w:val="20"/>
              </w:rPr>
              <w:tab/>
            </w:r>
          </w:p>
        </w:tc>
        <w:tc>
          <w:tcPr>
            <w:tcW w:w="2402" w:type="dxa"/>
            <w:gridSpan w:val="2"/>
            <w:vMerge w:val="restart"/>
          </w:tcPr>
          <w:p w:rsidR="00B454B1" w:rsidRPr="00B43A90" w:rsidRDefault="00B454B1" w:rsidP="00354DAA">
            <w:pPr>
              <w:rPr>
                <w:rFonts w:ascii="Andalus" w:hAnsi="Andalus" w:cs="Andalus"/>
                <w:sz w:val="20"/>
                <w:szCs w:val="20"/>
              </w:rPr>
            </w:pPr>
            <w:r w:rsidRPr="00B43A90">
              <w:rPr>
                <w:rFonts w:ascii="Andalus" w:hAnsi="Andalus" w:cs="Andalus"/>
                <w:sz w:val="20"/>
                <w:szCs w:val="20"/>
              </w:rPr>
              <w:t>Grado: 2º ”A”</w:t>
            </w:r>
          </w:p>
        </w:tc>
        <w:tc>
          <w:tcPr>
            <w:tcW w:w="5200" w:type="dxa"/>
            <w:gridSpan w:val="3"/>
          </w:tcPr>
          <w:p w:rsidR="00B454B1" w:rsidRPr="00B43A90" w:rsidRDefault="00B454B1" w:rsidP="00354DAA">
            <w:pPr>
              <w:rPr>
                <w:rFonts w:ascii="Andalus" w:hAnsi="Andalus" w:cs="Andalus"/>
                <w:sz w:val="20"/>
                <w:szCs w:val="20"/>
              </w:rPr>
            </w:pPr>
            <w:r w:rsidRPr="00B43A90">
              <w:rPr>
                <w:rFonts w:ascii="Andalus" w:hAnsi="Andalus" w:cs="Andalus"/>
                <w:sz w:val="20"/>
                <w:szCs w:val="20"/>
              </w:rPr>
              <w:t>Bloque: I</w:t>
            </w:r>
          </w:p>
        </w:tc>
      </w:tr>
      <w:tr w:rsidR="00B454B1" w:rsidRPr="00B43A90" w:rsidTr="00354DAA">
        <w:trPr>
          <w:trHeight w:val="419"/>
        </w:trPr>
        <w:tc>
          <w:tcPr>
            <w:tcW w:w="5538" w:type="dxa"/>
            <w:gridSpan w:val="2"/>
            <w:vMerge/>
          </w:tcPr>
          <w:p w:rsidR="00B454B1" w:rsidRPr="00B43A90" w:rsidRDefault="00B454B1" w:rsidP="00354DAA">
            <w:pPr>
              <w:rPr>
                <w:rFonts w:ascii="Andalus" w:hAnsi="Andalus" w:cs="Andalus"/>
                <w:sz w:val="20"/>
                <w:szCs w:val="20"/>
              </w:rPr>
            </w:pPr>
          </w:p>
        </w:tc>
        <w:tc>
          <w:tcPr>
            <w:tcW w:w="2402" w:type="dxa"/>
            <w:gridSpan w:val="2"/>
            <w:vMerge/>
          </w:tcPr>
          <w:p w:rsidR="00B454B1" w:rsidRPr="00B43A90" w:rsidRDefault="00B454B1" w:rsidP="00354DAA">
            <w:pPr>
              <w:rPr>
                <w:rFonts w:ascii="Andalus" w:hAnsi="Andalus" w:cs="Andalus"/>
                <w:sz w:val="20"/>
                <w:szCs w:val="20"/>
              </w:rPr>
            </w:pPr>
          </w:p>
        </w:tc>
        <w:tc>
          <w:tcPr>
            <w:tcW w:w="5200" w:type="dxa"/>
            <w:gridSpan w:val="3"/>
          </w:tcPr>
          <w:p w:rsidR="00B454B1" w:rsidRPr="00B43A90" w:rsidRDefault="00B454B1" w:rsidP="00354DAA">
            <w:pPr>
              <w:rPr>
                <w:rFonts w:ascii="Andalus" w:hAnsi="Andalus" w:cs="Andalus"/>
                <w:sz w:val="20"/>
                <w:szCs w:val="20"/>
              </w:rPr>
            </w:pPr>
            <w:r w:rsidRPr="00B43A90">
              <w:rPr>
                <w:rFonts w:ascii="Andalus" w:hAnsi="Andalus" w:cs="Andalus"/>
                <w:sz w:val="20"/>
                <w:szCs w:val="20"/>
              </w:rPr>
              <w:t>Secuencia:  8</w:t>
            </w:r>
          </w:p>
        </w:tc>
      </w:tr>
      <w:tr w:rsidR="00B454B1" w:rsidRPr="00B43A90" w:rsidTr="00354DAA">
        <w:trPr>
          <w:trHeight w:val="455"/>
        </w:trPr>
        <w:tc>
          <w:tcPr>
            <w:tcW w:w="10349" w:type="dxa"/>
            <w:gridSpan w:val="6"/>
          </w:tcPr>
          <w:p w:rsidR="00B454B1" w:rsidRPr="00B43A90" w:rsidRDefault="00B454B1" w:rsidP="00354DAA">
            <w:pPr>
              <w:rPr>
                <w:rFonts w:ascii="Andalus" w:hAnsi="Andalus" w:cs="Andalus"/>
                <w:sz w:val="20"/>
                <w:szCs w:val="20"/>
              </w:rPr>
            </w:pPr>
            <w:r w:rsidRPr="00B43A90">
              <w:rPr>
                <w:rFonts w:ascii="Andalus" w:hAnsi="Andalus" w:cs="Andalus"/>
                <w:sz w:val="20"/>
                <w:szCs w:val="20"/>
              </w:rPr>
              <w:t>Título:  Comparación de probabilidades</w:t>
            </w:r>
          </w:p>
        </w:tc>
        <w:tc>
          <w:tcPr>
            <w:tcW w:w="2791" w:type="dxa"/>
          </w:tcPr>
          <w:p w:rsidR="00B454B1" w:rsidRPr="00B43A90" w:rsidRDefault="00B454B1" w:rsidP="00354DAA">
            <w:pPr>
              <w:rPr>
                <w:rFonts w:ascii="Andalus" w:hAnsi="Andalus" w:cs="Andalus"/>
                <w:sz w:val="20"/>
                <w:szCs w:val="20"/>
              </w:rPr>
            </w:pPr>
            <w:r w:rsidRPr="00B43A90">
              <w:rPr>
                <w:rFonts w:ascii="Andalus" w:hAnsi="Andalus" w:cs="Andalus"/>
                <w:sz w:val="20"/>
                <w:szCs w:val="20"/>
              </w:rPr>
              <w:t>Duración:  3 sesiones</w:t>
            </w:r>
          </w:p>
        </w:tc>
      </w:tr>
      <w:tr w:rsidR="00B454B1" w:rsidRPr="00B43A90" w:rsidTr="00354DAA">
        <w:trPr>
          <w:trHeight w:val="1042"/>
        </w:trPr>
        <w:tc>
          <w:tcPr>
            <w:tcW w:w="13140" w:type="dxa"/>
            <w:gridSpan w:val="7"/>
          </w:tcPr>
          <w:p w:rsidR="00B454B1" w:rsidRPr="00B43A90" w:rsidRDefault="00B454B1" w:rsidP="00354DAA">
            <w:pPr>
              <w:rPr>
                <w:rFonts w:ascii="Andalus" w:hAnsi="Andalus" w:cs="Andalus"/>
                <w:sz w:val="20"/>
                <w:szCs w:val="20"/>
              </w:rPr>
            </w:pPr>
            <w:r w:rsidRPr="00B43A90">
              <w:rPr>
                <w:rFonts w:ascii="Andalus" w:hAnsi="Andalus" w:cs="Andalus"/>
                <w:sz w:val="20"/>
                <w:szCs w:val="20"/>
              </w:rPr>
              <w:t>Aprendizajes esperados:</w:t>
            </w:r>
          </w:p>
          <w:p w:rsidR="00B454B1" w:rsidRPr="00B43A90" w:rsidRDefault="00B454B1" w:rsidP="00354DAA">
            <w:pPr>
              <w:rPr>
                <w:rFonts w:ascii="Andalus" w:hAnsi="Andalus" w:cs="Andalus"/>
                <w:sz w:val="20"/>
                <w:szCs w:val="20"/>
              </w:rPr>
            </w:pPr>
            <w:r w:rsidRPr="00B43A90">
              <w:rPr>
                <w:rFonts w:ascii="Andalus" w:hAnsi="Andalus" w:cs="Andalus"/>
                <w:sz w:val="20"/>
                <w:szCs w:val="20"/>
              </w:rPr>
              <w:t>• Resuelve problemas que implican el uso de las leyes de los exponentes y de la notación científica.</w:t>
            </w:r>
          </w:p>
          <w:p w:rsidR="00B454B1" w:rsidRPr="00B43A90" w:rsidRDefault="00B454B1" w:rsidP="00354DAA">
            <w:pPr>
              <w:rPr>
                <w:rFonts w:ascii="Andalus" w:hAnsi="Andalus" w:cs="Andalus"/>
                <w:sz w:val="20"/>
                <w:szCs w:val="20"/>
              </w:rPr>
            </w:pPr>
            <w:r w:rsidRPr="00B43A90">
              <w:rPr>
                <w:rFonts w:ascii="Andalus" w:hAnsi="Andalus" w:cs="Andalus"/>
                <w:sz w:val="20"/>
                <w:szCs w:val="20"/>
              </w:rPr>
              <w:t>• Resuelve problemas que impliquen calcular el área y el perímetro del círculo.</w:t>
            </w:r>
          </w:p>
          <w:p w:rsidR="00B454B1" w:rsidRPr="00B43A90" w:rsidRDefault="00B454B1" w:rsidP="00354DAA">
            <w:pPr>
              <w:rPr>
                <w:rFonts w:ascii="Andalus" w:hAnsi="Andalus" w:cs="Andalus"/>
                <w:sz w:val="20"/>
                <w:szCs w:val="20"/>
              </w:rPr>
            </w:pPr>
            <w:r w:rsidRPr="00B43A90">
              <w:rPr>
                <w:rFonts w:ascii="Andalus" w:hAnsi="Andalus" w:cs="Andalus"/>
                <w:sz w:val="20"/>
                <w:szCs w:val="20"/>
              </w:rPr>
              <w:t>• Resuelve problemas que implican el cálculo de</w:t>
            </w:r>
          </w:p>
          <w:p w:rsidR="00B454B1" w:rsidRPr="00B43A90" w:rsidRDefault="00B454B1" w:rsidP="00354DAA">
            <w:pPr>
              <w:rPr>
                <w:rFonts w:ascii="Andalus" w:hAnsi="Andalus" w:cs="Andalus"/>
                <w:sz w:val="20"/>
                <w:szCs w:val="20"/>
              </w:rPr>
            </w:pPr>
            <w:r w:rsidRPr="00B43A90">
              <w:rPr>
                <w:rFonts w:ascii="Andalus" w:hAnsi="Andalus" w:cs="Andalus"/>
                <w:sz w:val="20"/>
                <w:szCs w:val="20"/>
              </w:rPr>
              <w:t>porcentajes o de cualquier término de la relación:</w:t>
            </w:r>
          </w:p>
          <w:p w:rsidR="00B454B1" w:rsidRPr="00B43A90" w:rsidRDefault="00B454B1" w:rsidP="00354DAA">
            <w:pPr>
              <w:rPr>
                <w:rFonts w:ascii="Andalus" w:hAnsi="Andalus" w:cs="Andalus"/>
                <w:sz w:val="20"/>
                <w:szCs w:val="20"/>
              </w:rPr>
            </w:pPr>
            <w:r w:rsidRPr="00B43A90">
              <w:rPr>
                <w:rFonts w:ascii="Andalus" w:hAnsi="Andalus" w:cs="Andalus"/>
                <w:sz w:val="20"/>
                <w:szCs w:val="20"/>
              </w:rPr>
              <w:t>Porcentaje = cantidad base × tasa. Inclusive problemas que requieren de procedimientos recursivos.</w:t>
            </w:r>
          </w:p>
          <w:p w:rsidR="00B454B1" w:rsidRPr="00B43A90" w:rsidRDefault="00B454B1" w:rsidP="00354DAA">
            <w:pPr>
              <w:rPr>
                <w:rFonts w:ascii="Andalus" w:hAnsi="Andalus" w:cs="Andalus"/>
                <w:sz w:val="20"/>
                <w:szCs w:val="20"/>
              </w:rPr>
            </w:pPr>
            <w:r w:rsidRPr="00B43A90">
              <w:rPr>
                <w:rFonts w:ascii="Andalus" w:hAnsi="Andalus" w:cs="Andalus"/>
                <w:sz w:val="20"/>
                <w:szCs w:val="20"/>
              </w:rPr>
              <w:t>• Compara cualitativamente la probabilidad de eventos simples</w:t>
            </w:r>
          </w:p>
        </w:tc>
      </w:tr>
      <w:tr w:rsidR="00B454B1" w:rsidRPr="00B43A90" w:rsidTr="00354DAA">
        <w:trPr>
          <w:trHeight w:val="488"/>
        </w:trPr>
        <w:tc>
          <w:tcPr>
            <w:tcW w:w="13140" w:type="dxa"/>
            <w:gridSpan w:val="7"/>
          </w:tcPr>
          <w:p w:rsidR="00B454B1" w:rsidRPr="00B43A90" w:rsidRDefault="00B454B1" w:rsidP="00354DAA">
            <w:pPr>
              <w:rPr>
                <w:rFonts w:ascii="Andalus" w:hAnsi="Andalus" w:cs="Andalus"/>
                <w:sz w:val="20"/>
                <w:szCs w:val="20"/>
              </w:rPr>
            </w:pPr>
            <w:r w:rsidRPr="00B43A90">
              <w:rPr>
                <w:rFonts w:ascii="Andalus" w:hAnsi="Andalus" w:cs="Andalus"/>
                <w:sz w:val="20"/>
                <w:szCs w:val="20"/>
              </w:rPr>
              <w:t>Situación problema del contexto:</w:t>
            </w:r>
          </w:p>
          <w:p w:rsidR="00B454B1" w:rsidRPr="00B43A90" w:rsidRDefault="00B454B1" w:rsidP="00354DAA">
            <w:pPr>
              <w:rPr>
                <w:rFonts w:ascii="Andalus" w:hAnsi="Andalus" w:cs="Andalus"/>
                <w:sz w:val="20"/>
                <w:szCs w:val="20"/>
              </w:rPr>
            </w:pPr>
            <w:r w:rsidRPr="00B43A90">
              <w:rPr>
                <w:rFonts w:ascii="Andalus" w:hAnsi="Andalus" w:cs="Andalus"/>
                <w:sz w:val="20"/>
                <w:szCs w:val="20"/>
              </w:rPr>
              <w:t xml:space="preserve">Una manera efectiva de entender los fenómenos aleatorios consiste en realizar experimentos de azar para determinar cuál de varios eventos es más probable que ocurra. Por ejemplo: Si arrojas 3 monedas al aire, ¿Qué es más probable que resulte: </w:t>
            </w:r>
            <w:proofErr w:type="gramStart"/>
            <w:r w:rsidRPr="00B43A90">
              <w:rPr>
                <w:rFonts w:ascii="Andalus" w:hAnsi="Andalus" w:cs="Andalus"/>
                <w:sz w:val="20"/>
                <w:szCs w:val="20"/>
              </w:rPr>
              <w:t>que  todas</w:t>
            </w:r>
            <w:proofErr w:type="gramEnd"/>
            <w:r w:rsidRPr="00B43A90">
              <w:rPr>
                <w:rFonts w:ascii="Andalus" w:hAnsi="Andalus" w:cs="Andalus"/>
                <w:sz w:val="20"/>
                <w:szCs w:val="20"/>
              </w:rPr>
              <w:t xml:space="preserve"> caigan águila, que todas caigan sol, o que caigan de alguna otra manera?</w:t>
            </w: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tc>
      </w:tr>
      <w:tr w:rsidR="00B454B1" w:rsidRPr="00B43A90" w:rsidTr="00354DAA">
        <w:trPr>
          <w:trHeight w:val="748"/>
        </w:trPr>
        <w:tc>
          <w:tcPr>
            <w:tcW w:w="2093" w:type="dxa"/>
            <w:shd w:val="clear" w:color="auto" w:fill="BFBFBF" w:themeFill="background1" w:themeFillShade="BF"/>
          </w:tcPr>
          <w:p w:rsidR="00B454B1" w:rsidRPr="00B43A90" w:rsidRDefault="00B454B1" w:rsidP="00354DAA">
            <w:pPr>
              <w:jc w:val="center"/>
              <w:rPr>
                <w:rFonts w:ascii="Andalus" w:hAnsi="Andalus" w:cs="Andalus"/>
                <w:b/>
                <w:sz w:val="20"/>
                <w:szCs w:val="20"/>
              </w:rPr>
            </w:pPr>
            <w:r w:rsidRPr="00B43A90">
              <w:rPr>
                <w:rFonts w:ascii="Andalus" w:hAnsi="Andalus" w:cs="Andalus"/>
                <w:b/>
                <w:sz w:val="20"/>
                <w:szCs w:val="20"/>
              </w:rPr>
              <w:t>Secuencia didáctica</w:t>
            </w:r>
          </w:p>
        </w:tc>
        <w:tc>
          <w:tcPr>
            <w:tcW w:w="4961" w:type="dxa"/>
            <w:gridSpan w:val="2"/>
            <w:shd w:val="clear" w:color="auto" w:fill="BFBFBF" w:themeFill="background1" w:themeFillShade="BF"/>
          </w:tcPr>
          <w:p w:rsidR="00B454B1" w:rsidRPr="00B43A90" w:rsidRDefault="00B454B1" w:rsidP="00354DAA">
            <w:pPr>
              <w:jc w:val="center"/>
              <w:rPr>
                <w:rFonts w:ascii="Andalus" w:hAnsi="Andalus" w:cs="Andalus"/>
                <w:b/>
                <w:sz w:val="20"/>
                <w:szCs w:val="20"/>
              </w:rPr>
            </w:pPr>
            <w:r w:rsidRPr="00B43A90">
              <w:rPr>
                <w:rFonts w:ascii="Andalus" w:hAnsi="Andalus" w:cs="Andalus"/>
                <w:b/>
                <w:sz w:val="20"/>
                <w:szCs w:val="20"/>
              </w:rPr>
              <w:t xml:space="preserve">Actividades </w:t>
            </w:r>
          </w:p>
        </w:tc>
        <w:tc>
          <w:tcPr>
            <w:tcW w:w="3119" w:type="dxa"/>
            <w:gridSpan w:val="2"/>
            <w:shd w:val="clear" w:color="auto" w:fill="BFBFBF" w:themeFill="background1" w:themeFillShade="BF"/>
          </w:tcPr>
          <w:p w:rsidR="00B454B1" w:rsidRPr="00B43A90" w:rsidRDefault="00B454B1" w:rsidP="00354DAA">
            <w:pPr>
              <w:jc w:val="center"/>
              <w:rPr>
                <w:rFonts w:ascii="Andalus" w:hAnsi="Andalus" w:cs="Andalus"/>
                <w:b/>
                <w:sz w:val="20"/>
                <w:szCs w:val="20"/>
              </w:rPr>
            </w:pPr>
            <w:r w:rsidRPr="00B43A90">
              <w:rPr>
                <w:rFonts w:ascii="Andalus" w:hAnsi="Andalus" w:cs="Andalus"/>
                <w:b/>
                <w:sz w:val="20"/>
                <w:szCs w:val="20"/>
              </w:rPr>
              <w:t xml:space="preserve">  Evidencia de aprendizaje</w:t>
            </w:r>
          </w:p>
        </w:tc>
        <w:tc>
          <w:tcPr>
            <w:tcW w:w="2967" w:type="dxa"/>
            <w:gridSpan w:val="2"/>
            <w:shd w:val="clear" w:color="auto" w:fill="BFBFBF" w:themeFill="background1" w:themeFillShade="BF"/>
          </w:tcPr>
          <w:p w:rsidR="00B454B1" w:rsidRPr="00B43A90" w:rsidRDefault="00B454B1" w:rsidP="00354DAA">
            <w:pPr>
              <w:jc w:val="center"/>
              <w:rPr>
                <w:rFonts w:ascii="Andalus" w:hAnsi="Andalus" w:cs="Andalus"/>
                <w:b/>
                <w:sz w:val="20"/>
                <w:szCs w:val="20"/>
              </w:rPr>
            </w:pPr>
            <w:r w:rsidRPr="00B43A90">
              <w:rPr>
                <w:rFonts w:ascii="Andalus" w:hAnsi="Andalus" w:cs="Andalus"/>
                <w:b/>
                <w:sz w:val="20"/>
                <w:szCs w:val="20"/>
              </w:rPr>
              <w:t>Recursos</w:t>
            </w:r>
          </w:p>
        </w:tc>
      </w:tr>
      <w:tr w:rsidR="00B454B1" w:rsidRPr="00B43A90" w:rsidTr="00354DAA">
        <w:trPr>
          <w:trHeight w:val="488"/>
        </w:trPr>
        <w:tc>
          <w:tcPr>
            <w:tcW w:w="2093" w:type="dxa"/>
            <w:shd w:val="clear" w:color="auto" w:fill="BFBFBF" w:themeFill="background1" w:themeFillShade="BF"/>
          </w:tcPr>
          <w:p w:rsidR="00B454B1" w:rsidRPr="00B43A90" w:rsidRDefault="00B454B1" w:rsidP="00354DAA">
            <w:pPr>
              <w:jc w:val="center"/>
              <w:rPr>
                <w:rFonts w:ascii="Andalus" w:hAnsi="Andalus" w:cs="Andalus"/>
                <w:sz w:val="20"/>
                <w:szCs w:val="20"/>
              </w:rPr>
            </w:pPr>
          </w:p>
          <w:p w:rsidR="00B454B1" w:rsidRPr="00B43A90" w:rsidRDefault="00B454B1" w:rsidP="00354DAA">
            <w:pPr>
              <w:jc w:val="center"/>
              <w:rPr>
                <w:rFonts w:ascii="Andalus" w:hAnsi="Andalus" w:cs="Andalus"/>
                <w:sz w:val="20"/>
                <w:szCs w:val="20"/>
              </w:rPr>
            </w:pPr>
            <w:r w:rsidRPr="00B43A90">
              <w:rPr>
                <w:rFonts w:ascii="Andalus" w:hAnsi="Andalus" w:cs="Andalus"/>
                <w:sz w:val="20"/>
                <w:szCs w:val="20"/>
              </w:rPr>
              <w:t>Dinamización</w:t>
            </w:r>
          </w:p>
        </w:tc>
        <w:tc>
          <w:tcPr>
            <w:tcW w:w="4961"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eastAsia="Calibri" w:hAnsi="Andalus" w:cs="Andalus"/>
                <w:iCs/>
                <w:sz w:val="20"/>
                <w:szCs w:val="20"/>
              </w:rPr>
            </w:pPr>
          </w:p>
          <w:p w:rsidR="00B454B1" w:rsidRPr="00B43A90" w:rsidRDefault="00B454B1" w:rsidP="00354DAA">
            <w:pPr>
              <w:rPr>
                <w:rFonts w:ascii="Andalus" w:eastAsia="Calibri" w:hAnsi="Andalus" w:cs="Andalus"/>
                <w:iCs/>
                <w:sz w:val="20"/>
                <w:szCs w:val="20"/>
              </w:rPr>
            </w:pPr>
            <w:r w:rsidRPr="00B43A90">
              <w:rPr>
                <w:rFonts w:ascii="Andalus" w:eastAsia="Calibri" w:hAnsi="Andalus" w:cs="Andalus"/>
                <w:iCs/>
                <w:sz w:val="20"/>
                <w:szCs w:val="20"/>
              </w:rPr>
              <w:t>Se estimara la probabilidad de eventos con el uso de tablas de frecuencia</w:t>
            </w:r>
          </w:p>
          <w:p w:rsidR="00B454B1" w:rsidRPr="00B43A90" w:rsidRDefault="00B454B1" w:rsidP="00354DAA">
            <w:pPr>
              <w:rPr>
                <w:rFonts w:ascii="Andalus" w:eastAsia="Calibri" w:hAnsi="Andalus" w:cs="Andalus"/>
                <w:iCs/>
                <w:sz w:val="20"/>
                <w:szCs w:val="20"/>
              </w:rPr>
            </w:pPr>
          </w:p>
          <w:p w:rsidR="00B454B1" w:rsidRPr="00B43A90" w:rsidRDefault="00B454B1" w:rsidP="00354DAA">
            <w:pPr>
              <w:rPr>
                <w:rFonts w:ascii="Andalus" w:eastAsia="Calibri" w:hAnsi="Andalus" w:cs="Andalus"/>
                <w:iCs/>
                <w:sz w:val="20"/>
                <w:szCs w:val="20"/>
              </w:rPr>
            </w:pPr>
            <w:r w:rsidRPr="00B43A90">
              <w:rPr>
                <w:rFonts w:ascii="Andalus" w:eastAsia="Calibri" w:hAnsi="Andalus" w:cs="Andalus"/>
                <w:iCs/>
                <w:sz w:val="20"/>
                <w:szCs w:val="20"/>
              </w:rPr>
              <w:t xml:space="preserve">Se analizara y definirá los elementos de la probabilidad; espacio </w:t>
            </w:r>
            <w:proofErr w:type="spellStart"/>
            <w:r w:rsidRPr="00B43A90">
              <w:rPr>
                <w:rFonts w:ascii="Andalus" w:eastAsia="Calibri" w:hAnsi="Andalus" w:cs="Andalus"/>
                <w:iCs/>
                <w:sz w:val="20"/>
                <w:szCs w:val="20"/>
              </w:rPr>
              <w:t>muestral</w:t>
            </w:r>
            <w:proofErr w:type="spellEnd"/>
            <w:r w:rsidRPr="00B43A90">
              <w:rPr>
                <w:rFonts w:ascii="Andalus" w:eastAsia="Calibri" w:hAnsi="Andalus" w:cs="Andalus"/>
                <w:iCs/>
                <w:sz w:val="20"/>
                <w:szCs w:val="20"/>
              </w:rPr>
              <w:t>, evento</w:t>
            </w:r>
          </w:p>
          <w:p w:rsidR="00B454B1" w:rsidRPr="00B43A90" w:rsidRDefault="00B454B1" w:rsidP="00354DAA">
            <w:pPr>
              <w:rPr>
                <w:rFonts w:ascii="Andalus" w:eastAsia="Calibri" w:hAnsi="Andalus" w:cs="Andalus"/>
                <w:iC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ind w:left="360"/>
              <w:rPr>
                <w:rFonts w:ascii="Andalus" w:hAnsi="Andalus" w:cs="Andalus"/>
                <w:iCs/>
                <w:sz w:val="20"/>
                <w:szCs w:val="20"/>
              </w:rPr>
            </w:pPr>
          </w:p>
          <w:p w:rsidR="00B454B1" w:rsidRPr="00B43A90" w:rsidRDefault="00B454B1" w:rsidP="00354DAA">
            <w:pPr>
              <w:rPr>
                <w:rFonts w:ascii="Andalus" w:hAnsi="Andalus" w:cs="Andalus"/>
                <w:iC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tc>
        <w:tc>
          <w:tcPr>
            <w:tcW w:w="3119"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r w:rsidRPr="00B43A90">
              <w:rPr>
                <w:rFonts w:ascii="Andalus" w:hAnsi="Andalus" w:cs="Andalus"/>
                <w:sz w:val="20"/>
                <w:szCs w:val="20"/>
              </w:rPr>
              <w:t>Ejercicios en la libreta</w:t>
            </w:r>
          </w:p>
        </w:tc>
        <w:tc>
          <w:tcPr>
            <w:tcW w:w="2967"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r w:rsidRPr="00B43A90">
              <w:rPr>
                <w:rFonts w:ascii="Andalus" w:hAnsi="Andalus" w:cs="Andalus"/>
                <w:sz w:val="20"/>
                <w:szCs w:val="20"/>
              </w:rPr>
              <w:t>Libreta, fotocopias</w:t>
            </w:r>
          </w:p>
        </w:tc>
      </w:tr>
      <w:tr w:rsidR="00B454B1" w:rsidRPr="00B43A90" w:rsidTr="00354DAA">
        <w:trPr>
          <w:trHeight w:val="455"/>
        </w:trPr>
        <w:tc>
          <w:tcPr>
            <w:tcW w:w="2093" w:type="dxa"/>
            <w:shd w:val="clear" w:color="auto" w:fill="BFBFBF" w:themeFill="background1" w:themeFillShade="BF"/>
          </w:tcPr>
          <w:p w:rsidR="00B454B1" w:rsidRPr="00B43A90" w:rsidRDefault="00B454B1" w:rsidP="00354DAA">
            <w:pPr>
              <w:jc w:val="center"/>
              <w:rPr>
                <w:rFonts w:ascii="Andalus" w:hAnsi="Andalus" w:cs="Andalus"/>
                <w:sz w:val="20"/>
                <w:szCs w:val="20"/>
              </w:rPr>
            </w:pPr>
          </w:p>
          <w:p w:rsidR="00B454B1" w:rsidRPr="00B43A90" w:rsidRDefault="00B454B1" w:rsidP="00354DAA">
            <w:pPr>
              <w:jc w:val="center"/>
              <w:rPr>
                <w:rFonts w:ascii="Andalus" w:hAnsi="Andalus" w:cs="Andalus"/>
                <w:sz w:val="20"/>
                <w:szCs w:val="20"/>
              </w:rPr>
            </w:pPr>
            <w:r w:rsidRPr="00B43A90">
              <w:rPr>
                <w:rFonts w:ascii="Andalus" w:hAnsi="Andalus" w:cs="Andalus"/>
                <w:sz w:val="20"/>
                <w:szCs w:val="20"/>
              </w:rPr>
              <w:t>Desarrollo</w:t>
            </w:r>
          </w:p>
        </w:tc>
        <w:tc>
          <w:tcPr>
            <w:tcW w:w="4961"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eastAsia="Calibri" w:hAnsi="Andalus" w:cs="Andalus"/>
                <w:iCs/>
                <w:sz w:val="20"/>
                <w:szCs w:val="20"/>
              </w:rPr>
            </w:pPr>
          </w:p>
          <w:p w:rsidR="00B454B1" w:rsidRPr="00B43A90" w:rsidRDefault="00B454B1" w:rsidP="00354DAA">
            <w:pPr>
              <w:rPr>
                <w:rFonts w:ascii="Andalus" w:eastAsia="Calibri" w:hAnsi="Andalus" w:cs="Andalus"/>
                <w:iCs/>
                <w:sz w:val="20"/>
                <w:szCs w:val="20"/>
              </w:rPr>
            </w:pPr>
            <w:r w:rsidRPr="00B43A90">
              <w:rPr>
                <w:rFonts w:ascii="Andalus" w:hAnsi="Andalus" w:cs="Andalus"/>
                <w:iCs/>
                <w:sz w:val="20"/>
                <w:szCs w:val="20"/>
              </w:rPr>
              <w:t xml:space="preserve">  </w:t>
            </w:r>
            <w:r w:rsidRPr="00B43A90">
              <w:rPr>
                <w:rFonts w:ascii="Andalus" w:eastAsia="Calibri" w:hAnsi="Andalus" w:cs="Andalus"/>
                <w:iCs/>
                <w:sz w:val="20"/>
                <w:szCs w:val="20"/>
              </w:rPr>
              <w:t>analizarán diversos fenómenos al azar e identificaran los eventos independientes identificando características</w:t>
            </w:r>
          </w:p>
          <w:p w:rsidR="00B454B1" w:rsidRPr="00B43A90" w:rsidRDefault="00B454B1" w:rsidP="00354DAA">
            <w:pPr>
              <w:rPr>
                <w:rFonts w:ascii="Andalus" w:eastAsia="Calibri" w:hAnsi="Andalus" w:cs="Andalus"/>
                <w:iCs/>
                <w:sz w:val="20"/>
                <w:szCs w:val="20"/>
              </w:rPr>
            </w:pPr>
          </w:p>
          <w:p w:rsidR="00B454B1" w:rsidRPr="00B43A90" w:rsidRDefault="00B454B1" w:rsidP="00354DAA">
            <w:pPr>
              <w:rPr>
                <w:rFonts w:ascii="Andalus" w:eastAsia="Calibri" w:hAnsi="Andalus" w:cs="Andalus"/>
                <w:iCs/>
                <w:sz w:val="20"/>
                <w:szCs w:val="20"/>
              </w:rPr>
            </w:pPr>
            <w:r w:rsidRPr="00B43A90">
              <w:rPr>
                <w:rFonts w:ascii="Andalus" w:eastAsia="Calibri" w:hAnsi="Andalus" w:cs="Andalus"/>
                <w:iCs/>
                <w:sz w:val="20"/>
                <w:szCs w:val="20"/>
              </w:rPr>
              <w:t xml:space="preserve">Se analizara y definirá que es la regla del producto para la resolución de dos o </w:t>
            </w:r>
            <w:proofErr w:type="spellStart"/>
            <w:r w:rsidRPr="00B43A90">
              <w:rPr>
                <w:rFonts w:ascii="Andalus" w:eastAsia="Calibri" w:hAnsi="Andalus" w:cs="Andalus"/>
                <w:iCs/>
                <w:sz w:val="20"/>
                <w:szCs w:val="20"/>
              </w:rPr>
              <w:t>mas</w:t>
            </w:r>
            <w:proofErr w:type="spellEnd"/>
            <w:r w:rsidRPr="00B43A90">
              <w:rPr>
                <w:rFonts w:ascii="Andalus" w:eastAsia="Calibri" w:hAnsi="Andalus" w:cs="Andalus"/>
                <w:iCs/>
                <w:sz w:val="20"/>
                <w:szCs w:val="20"/>
              </w:rPr>
              <w:t xml:space="preserve"> eventos independientes</w:t>
            </w:r>
          </w:p>
          <w:p w:rsidR="00B454B1" w:rsidRPr="00B43A90" w:rsidRDefault="00B454B1" w:rsidP="00354DAA">
            <w:pPr>
              <w:rPr>
                <w:rFonts w:ascii="Andalus" w:eastAsia="Calibri" w:hAnsi="Andalus" w:cs="Andalus"/>
                <w:iCs/>
                <w:sz w:val="20"/>
                <w:szCs w:val="20"/>
              </w:rPr>
            </w:pPr>
          </w:p>
          <w:p w:rsidR="00B454B1" w:rsidRPr="00B43A90" w:rsidRDefault="00B454B1" w:rsidP="00354DAA">
            <w:pPr>
              <w:ind w:left="360"/>
              <w:rPr>
                <w:rFonts w:ascii="Andalus" w:hAnsi="Andalus" w:cs="Andalus"/>
                <w:iCs/>
                <w:sz w:val="20"/>
                <w:szCs w:val="20"/>
              </w:rPr>
            </w:pPr>
          </w:p>
          <w:p w:rsidR="00B454B1" w:rsidRPr="00B43A90" w:rsidRDefault="00B454B1" w:rsidP="00354DAA">
            <w:pPr>
              <w:rPr>
                <w:rFonts w:ascii="Andalus" w:hAnsi="Andalus" w:cs="Andalus"/>
                <w:iC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tc>
        <w:tc>
          <w:tcPr>
            <w:tcW w:w="3119"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r w:rsidRPr="00B43A90">
              <w:rPr>
                <w:rFonts w:ascii="Andalus" w:hAnsi="Andalus" w:cs="Andalus"/>
                <w:sz w:val="20"/>
                <w:szCs w:val="20"/>
              </w:rPr>
              <w:t>Ejercicios en la libreta</w:t>
            </w:r>
          </w:p>
        </w:tc>
        <w:tc>
          <w:tcPr>
            <w:tcW w:w="2967"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r w:rsidRPr="00B43A90">
              <w:rPr>
                <w:rFonts w:ascii="Andalus" w:hAnsi="Andalus" w:cs="Andalus"/>
                <w:sz w:val="20"/>
                <w:szCs w:val="20"/>
              </w:rPr>
              <w:t>libreta</w:t>
            </w: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p>
        </w:tc>
      </w:tr>
      <w:tr w:rsidR="00B454B1" w:rsidRPr="00B43A90" w:rsidTr="00354DAA">
        <w:trPr>
          <w:trHeight w:val="521"/>
        </w:trPr>
        <w:tc>
          <w:tcPr>
            <w:tcW w:w="2093" w:type="dxa"/>
            <w:shd w:val="clear" w:color="auto" w:fill="BFBFBF" w:themeFill="background1" w:themeFillShade="BF"/>
          </w:tcPr>
          <w:p w:rsidR="00B454B1" w:rsidRPr="00B43A90" w:rsidRDefault="00B454B1" w:rsidP="00354DAA">
            <w:pPr>
              <w:jc w:val="center"/>
              <w:rPr>
                <w:rFonts w:ascii="Andalus" w:hAnsi="Andalus" w:cs="Andalus"/>
                <w:sz w:val="20"/>
                <w:szCs w:val="20"/>
              </w:rPr>
            </w:pPr>
          </w:p>
          <w:p w:rsidR="00B454B1" w:rsidRPr="00B43A90" w:rsidRDefault="00B454B1" w:rsidP="00354DAA">
            <w:pPr>
              <w:jc w:val="center"/>
              <w:rPr>
                <w:rFonts w:ascii="Andalus" w:hAnsi="Andalus" w:cs="Andalus"/>
                <w:sz w:val="20"/>
                <w:szCs w:val="20"/>
              </w:rPr>
            </w:pPr>
            <w:r w:rsidRPr="00B43A90">
              <w:rPr>
                <w:rFonts w:ascii="Andalus" w:hAnsi="Andalus" w:cs="Andalus"/>
                <w:sz w:val="20"/>
                <w:szCs w:val="20"/>
              </w:rPr>
              <w:t>Cierre</w:t>
            </w:r>
          </w:p>
        </w:tc>
        <w:tc>
          <w:tcPr>
            <w:tcW w:w="4961" w:type="dxa"/>
            <w:gridSpan w:val="2"/>
          </w:tcPr>
          <w:p w:rsidR="00B454B1" w:rsidRPr="00B43A90" w:rsidRDefault="00B454B1" w:rsidP="00354DAA">
            <w:pPr>
              <w:rPr>
                <w:rFonts w:ascii="Andalus" w:hAnsi="Andalus" w:cs="Andalus"/>
                <w:sz w:val="20"/>
                <w:szCs w:val="20"/>
              </w:rPr>
            </w:pPr>
          </w:p>
          <w:p w:rsidR="00B454B1" w:rsidRPr="00B43A90" w:rsidRDefault="00B454B1" w:rsidP="00354DAA">
            <w:pPr>
              <w:ind w:left="360"/>
              <w:rPr>
                <w:rFonts w:ascii="Andalus" w:hAnsi="Andalus" w:cs="Andalus"/>
                <w:iCs/>
                <w:sz w:val="20"/>
                <w:szCs w:val="20"/>
              </w:rPr>
            </w:pPr>
            <w:r w:rsidRPr="00B43A90">
              <w:rPr>
                <w:rFonts w:ascii="Andalus" w:hAnsi="Andalus" w:cs="Andalus"/>
                <w:iCs/>
                <w:sz w:val="20"/>
                <w:szCs w:val="20"/>
              </w:rPr>
              <w:t>.</w:t>
            </w:r>
          </w:p>
          <w:p w:rsidR="00B454B1" w:rsidRPr="00B43A90" w:rsidRDefault="00B454B1" w:rsidP="00354DAA">
            <w:pPr>
              <w:rPr>
                <w:rFonts w:ascii="Andalus" w:eastAsia="Calibri" w:hAnsi="Andalus" w:cs="Andalus"/>
                <w:iCs/>
                <w:sz w:val="20"/>
                <w:szCs w:val="20"/>
              </w:rPr>
            </w:pPr>
          </w:p>
          <w:p w:rsidR="00B454B1" w:rsidRPr="00B43A90" w:rsidRDefault="00B454B1" w:rsidP="00354DAA">
            <w:pPr>
              <w:rPr>
                <w:rFonts w:ascii="Andalus" w:eastAsia="Calibri" w:hAnsi="Andalus" w:cs="Andalus"/>
                <w:iCs/>
                <w:sz w:val="20"/>
                <w:szCs w:val="20"/>
              </w:rPr>
            </w:pPr>
            <w:r w:rsidRPr="00B43A90">
              <w:rPr>
                <w:rFonts w:ascii="Andalus" w:eastAsia="Calibri" w:hAnsi="Andalus" w:cs="Andalus"/>
                <w:iCs/>
                <w:sz w:val="20"/>
                <w:szCs w:val="20"/>
              </w:rPr>
              <w:t xml:space="preserve">Se resolverán problemas que impliquen la ocurrencia de  dos o </w:t>
            </w:r>
            <w:r w:rsidR="00F36FE1" w:rsidRPr="00B43A90">
              <w:rPr>
                <w:rFonts w:ascii="Andalus" w:eastAsia="Calibri" w:hAnsi="Andalus" w:cs="Andalus"/>
                <w:iCs/>
                <w:sz w:val="20"/>
                <w:szCs w:val="20"/>
              </w:rPr>
              <w:t>más</w:t>
            </w:r>
            <w:r w:rsidRPr="00B43A90">
              <w:rPr>
                <w:rFonts w:ascii="Andalus" w:eastAsia="Calibri" w:hAnsi="Andalus" w:cs="Andalus"/>
                <w:iCs/>
                <w:sz w:val="20"/>
                <w:szCs w:val="20"/>
              </w:rPr>
              <w:t xml:space="preserve"> eventos independientes u</w:t>
            </w:r>
            <w:r w:rsidR="00B43A90">
              <w:rPr>
                <w:rFonts w:ascii="Andalus" w:eastAsia="Calibri" w:hAnsi="Andalus" w:cs="Andalus"/>
                <w:iCs/>
                <w:sz w:val="20"/>
                <w:szCs w:val="20"/>
              </w:rPr>
              <w:t>tilizando la regla del producto</w:t>
            </w:r>
          </w:p>
        </w:tc>
        <w:tc>
          <w:tcPr>
            <w:tcW w:w="3119"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r w:rsidRPr="00B43A90">
              <w:rPr>
                <w:rFonts w:ascii="Andalus" w:hAnsi="Andalus" w:cs="Andalus"/>
                <w:sz w:val="20"/>
                <w:szCs w:val="20"/>
              </w:rPr>
              <w:t>Portafolio (Resolución de un problema)</w:t>
            </w:r>
          </w:p>
        </w:tc>
        <w:tc>
          <w:tcPr>
            <w:tcW w:w="2967" w:type="dxa"/>
            <w:gridSpan w:val="2"/>
          </w:tcPr>
          <w:p w:rsidR="00B454B1" w:rsidRPr="00B43A90" w:rsidRDefault="00B454B1" w:rsidP="00354DAA">
            <w:pPr>
              <w:rPr>
                <w:rFonts w:ascii="Andalus" w:hAnsi="Andalus" w:cs="Andalus"/>
                <w:sz w:val="20"/>
                <w:szCs w:val="20"/>
              </w:rPr>
            </w:pPr>
          </w:p>
          <w:p w:rsidR="00B454B1" w:rsidRPr="00B43A90" w:rsidRDefault="00B454B1" w:rsidP="00354DAA">
            <w:pPr>
              <w:rPr>
                <w:rFonts w:ascii="Andalus" w:hAnsi="Andalus" w:cs="Andalus"/>
                <w:sz w:val="20"/>
                <w:szCs w:val="20"/>
              </w:rPr>
            </w:pPr>
            <w:r w:rsidRPr="00B43A90">
              <w:rPr>
                <w:rFonts w:ascii="Andalus" w:hAnsi="Andalus" w:cs="Andalus"/>
                <w:sz w:val="20"/>
                <w:szCs w:val="20"/>
              </w:rPr>
              <w:t>Hojas blancas</w:t>
            </w:r>
          </w:p>
          <w:p w:rsidR="00B454B1" w:rsidRPr="00B43A90" w:rsidRDefault="00B454B1" w:rsidP="00354DAA">
            <w:pPr>
              <w:rPr>
                <w:rFonts w:ascii="Andalus" w:hAnsi="Andalus" w:cs="Andalus"/>
                <w:sz w:val="20"/>
                <w:szCs w:val="20"/>
              </w:rPr>
            </w:pPr>
          </w:p>
        </w:tc>
      </w:tr>
      <w:tr w:rsidR="00B454B1" w:rsidRPr="00B43A90" w:rsidTr="00354DAA">
        <w:trPr>
          <w:trHeight w:val="521"/>
        </w:trPr>
        <w:tc>
          <w:tcPr>
            <w:tcW w:w="2093" w:type="dxa"/>
            <w:shd w:val="clear" w:color="auto" w:fill="BFBFBF" w:themeFill="background1" w:themeFillShade="BF"/>
          </w:tcPr>
          <w:p w:rsidR="00B454B1" w:rsidRPr="00B43A90" w:rsidRDefault="00B454B1" w:rsidP="00354DAA">
            <w:pPr>
              <w:jc w:val="center"/>
              <w:rPr>
                <w:rFonts w:ascii="Andalus" w:hAnsi="Andalus" w:cs="Andalus"/>
                <w:sz w:val="20"/>
                <w:szCs w:val="20"/>
              </w:rPr>
            </w:pPr>
            <w:r w:rsidRPr="00B43A90">
              <w:rPr>
                <w:rFonts w:ascii="Andalus" w:hAnsi="Andalus" w:cs="Andalus"/>
                <w:sz w:val="20"/>
                <w:szCs w:val="20"/>
              </w:rPr>
              <w:t>Herramientas para calificar</w:t>
            </w:r>
          </w:p>
        </w:tc>
        <w:tc>
          <w:tcPr>
            <w:tcW w:w="11047" w:type="dxa"/>
            <w:gridSpan w:val="6"/>
          </w:tcPr>
          <w:p w:rsidR="00B454B1" w:rsidRPr="00B43A90" w:rsidRDefault="00B454B1" w:rsidP="00354DAA">
            <w:pPr>
              <w:rPr>
                <w:rFonts w:ascii="Andalus" w:hAnsi="Andalus" w:cs="Andalus"/>
                <w:sz w:val="20"/>
                <w:szCs w:val="20"/>
              </w:rPr>
            </w:pPr>
            <w:r w:rsidRPr="00B43A90">
              <w:rPr>
                <w:rFonts w:ascii="Andalus" w:hAnsi="Andalus" w:cs="Andalus"/>
                <w:sz w:val="20"/>
                <w:szCs w:val="20"/>
              </w:rPr>
              <w:t xml:space="preserve">PARÁMETROS DE VALORACIÓN POR RUBRICA  </w:t>
            </w:r>
          </w:p>
          <w:p w:rsidR="00B454B1" w:rsidRPr="00B43A90" w:rsidRDefault="00B454B1" w:rsidP="00354DAA">
            <w:pPr>
              <w:rPr>
                <w:rFonts w:ascii="Andalus" w:hAnsi="Andalus" w:cs="Andalus"/>
                <w:sz w:val="20"/>
                <w:szCs w:val="2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569"/>
              <w:gridCol w:w="1985"/>
            </w:tblGrid>
            <w:tr w:rsidR="00B454B1" w:rsidRPr="00B43A90" w:rsidTr="00B43A90">
              <w:tc>
                <w:tcPr>
                  <w:tcW w:w="2498" w:type="dxa"/>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Nivel de desempeño</w:t>
                  </w:r>
                </w:p>
              </w:tc>
              <w:tc>
                <w:tcPr>
                  <w:tcW w:w="8554" w:type="dxa"/>
                  <w:gridSpan w:val="2"/>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 xml:space="preserve">Calificación </w:t>
                  </w:r>
                </w:p>
              </w:tc>
            </w:tr>
            <w:tr w:rsidR="00B454B1" w:rsidRPr="00B43A90" w:rsidTr="00B43A90">
              <w:trPr>
                <w:trHeight w:val="1045"/>
              </w:trPr>
              <w:tc>
                <w:tcPr>
                  <w:tcW w:w="2498" w:type="dxa"/>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1  Inaceptable</w:t>
                  </w:r>
                </w:p>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2  Bajo</w:t>
                  </w:r>
                </w:p>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3  Satisfactorio</w:t>
                  </w:r>
                </w:p>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4  Destacado</w:t>
                  </w:r>
                </w:p>
              </w:tc>
              <w:tc>
                <w:tcPr>
                  <w:tcW w:w="8554" w:type="dxa"/>
                  <w:gridSpan w:val="2"/>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5.0</w:t>
                  </w:r>
                </w:p>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 xml:space="preserve">6.0  </w:t>
                  </w:r>
                </w:p>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 xml:space="preserve">7.0 y 8.0  </w:t>
                  </w:r>
                </w:p>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9.0 y 10</w:t>
                  </w:r>
                </w:p>
              </w:tc>
            </w:tr>
            <w:tr w:rsidR="00B454B1" w:rsidRPr="00B43A90" w:rsidTr="00B43A90">
              <w:tc>
                <w:tcPr>
                  <w:tcW w:w="9067" w:type="dxa"/>
                  <w:gridSpan w:val="2"/>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lastRenderedPageBreak/>
                    <w:t>RUBRICA</w:t>
                  </w:r>
                </w:p>
              </w:tc>
              <w:tc>
                <w:tcPr>
                  <w:tcW w:w="1985" w:type="dxa"/>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r w:rsidRPr="00B43A90">
                    <w:rPr>
                      <w:rFonts w:ascii="Andalus" w:hAnsi="Andalus" w:cs="Andalus"/>
                      <w:sz w:val="20"/>
                      <w:szCs w:val="20"/>
                    </w:rPr>
                    <w:t>NIVEL DE DESEMPEÑO</w:t>
                  </w:r>
                </w:p>
              </w:tc>
            </w:tr>
            <w:tr w:rsidR="00B454B1" w:rsidRPr="00B43A90" w:rsidTr="00B43A90">
              <w:tc>
                <w:tcPr>
                  <w:tcW w:w="9067" w:type="dxa"/>
                  <w:gridSpan w:val="2"/>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proofErr w:type="gramStart"/>
                  <w:r w:rsidRPr="00B43A90">
                    <w:rPr>
                      <w:rFonts w:ascii="Andalus" w:hAnsi="Andalus" w:cs="Andalus"/>
                      <w:sz w:val="20"/>
                      <w:szCs w:val="20"/>
                    </w:rPr>
                    <w:t>Resuelve  problemas</w:t>
                  </w:r>
                  <w:proofErr w:type="gramEnd"/>
                  <w:r w:rsidRPr="00B43A90">
                    <w:rPr>
                      <w:rFonts w:ascii="Andalus" w:hAnsi="Andalus" w:cs="Andalus"/>
                      <w:sz w:val="20"/>
                      <w:szCs w:val="20"/>
                    </w:rPr>
                    <w:t xml:space="preserve"> diversos</w:t>
                  </w:r>
                  <w:r w:rsidR="00F36FE1" w:rsidRPr="00B43A90">
                    <w:rPr>
                      <w:rFonts w:ascii="Andalus" w:hAnsi="Andalus" w:cs="Andalus"/>
                      <w:sz w:val="20"/>
                      <w:szCs w:val="20"/>
                    </w:rPr>
                    <w:t xml:space="preserve"> utilizando la regla del producto.</w:t>
                  </w:r>
                </w:p>
                <w:p w:rsidR="00B454B1" w:rsidRPr="00B43A90" w:rsidRDefault="00B454B1" w:rsidP="008E2C0C">
                  <w:pPr>
                    <w:framePr w:hSpace="141" w:wrap="around" w:vAnchor="text" w:hAnchor="text" w:y="1"/>
                    <w:suppressOverlap/>
                    <w:rPr>
                      <w:rFonts w:ascii="Andalus" w:hAnsi="Andalus" w:cs="Andalus"/>
                      <w:sz w:val="20"/>
                      <w:szCs w:val="20"/>
                    </w:rPr>
                  </w:pPr>
                </w:p>
              </w:tc>
              <w:tc>
                <w:tcPr>
                  <w:tcW w:w="1985" w:type="dxa"/>
                  <w:shd w:val="clear" w:color="auto" w:fill="auto"/>
                </w:tcPr>
                <w:p w:rsidR="00B454B1" w:rsidRPr="00B43A90" w:rsidRDefault="00B454B1" w:rsidP="008E2C0C">
                  <w:pPr>
                    <w:framePr w:hSpace="141" w:wrap="around" w:vAnchor="text" w:hAnchor="text" w:y="1"/>
                    <w:suppressOverlap/>
                    <w:rPr>
                      <w:rFonts w:ascii="Andalus" w:hAnsi="Andalus" w:cs="Andalus"/>
                      <w:sz w:val="20"/>
                      <w:szCs w:val="20"/>
                    </w:rPr>
                  </w:pPr>
                </w:p>
              </w:tc>
            </w:tr>
          </w:tbl>
          <w:p w:rsidR="00B454B1" w:rsidRPr="00B43A90" w:rsidRDefault="00B454B1" w:rsidP="00354DAA">
            <w:pPr>
              <w:rPr>
                <w:rFonts w:ascii="Andalus" w:hAnsi="Andalus" w:cs="Andalus"/>
                <w:sz w:val="20"/>
                <w:szCs w:val="20"/>
              </w:rPr>
            </w:pPr>
          </w:p>
        </w:tc>
      </w:tr>
    </w:tbl>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Default="00B454B1"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Default="00B43A90" w:rsidP="00FE774E">
      <w:pPr>
        <w:rPr>
          <w:b/>
          <w:sz w:val="28"/>
        </w:rPr>
      </w:pPr>
    </w:p>
    <w:p w:rsidR="00B43A90" w:rsidRPr="002A28FC" w:rsidRDefault="00B43A90" w:rsidP="00FE774E">
      <w:pPr>
        <w:rPr>
          <w:b/>
          <w:sz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093"/>
        <w:gridCol w:w="3445"/>
        <w:gridCol w:w="1516"/>
        <w:gridCol w:w="886"/>
        <w:gridCol w:w="2233"/>
        <w:gridCol w:w="176"/>
        <w:gridCol w:w="2791"/>
      </w:tblGrid>
      <w:tr w:rsidR="00B454B1" w:rsidRPr="00CE36E0" w:rsidTr="00354DAA">
        <w:trPr>
          <w:trHeight w:val="416"/>
        </w:trPr>
        <w:tc>
          <w:tcPr>
            <w:tcW w:w="5538" w:type="dxa"/>
            <w:gridSpan w:val="2"/>
            <w:vMerge w:val="restart"/>
          </w:tcPr>
          <w:p w:rsidR="00B454B1" w:rsidRPr="00CE36E0" w:rsidRDefault="00B454B1" w:rsidP="00354DAA">
            <w:pPr>
              <w:tabs>
                <w:tab w:val="center" w:pos="2661"/>
              </w:tabs>
              <w:rPr>
                <w:rFonts w:ascii="Andalus" w:hAnsi="Andalus" w:cs="Andalus"/>
                <w:sz w:val="20"/>
                <w:szCs w:val="20"/>
              </w:rPr>
            </w:pPr>
            <w:r w:rsidRPr="00CE36E0">
              <w:rPr>
                <w:rFonts w:ascii="Andalus" w:hAnsi="Andalus" w:cs="Andalus"/>
                <w:sz w:val="20"/>
                <w:szCs w:val="20"/>
              </w:rPr>
              <w:t>Asignatura: Matemáticas</w:t>
            </w:r>
            <w:r w:rsidRPr="00CE36E0">
              <w:rPr>
                <w:rFonts w:ascii="Andalus" w:hAnsi="Andalus" w:cs="Andalus"/>
                <w:sz w:val="20"/>
                <w:szCs w:val="20"/>
              </w:rPr>
              <w:tab/>
            </w:r>
          </w:p>
        </w:tc>
        <w:tc>
          <w:tcPr>
            <w:tcW w:w="2402" w:type="dxa"/>
            <w:gridSpan w:val="2"/>
            <w:vMerge w:val="restart"/>
          </w:tcPr>
          <w:p w:rsidR="00B454B1" w:rsidRPr="00CE36E0" w:rsidRDefault="00B454B1" w:rsidP="00354DAA">
            <w:pPr>
              <w:rPr>
                <w:rFonts w:ascii="Andalus" w:hAnsi="Andalus" w:cs="Andalus"/>
                <w:sz w:val="20"/>
                <w:szCs w:val="20"/>
              </w:rPr>
            </w:pPr>
            <w:r w:rsidRPr="00CE36E0">
              <w:rPr>
                <w:rFonts w:ascii="Andalus" w:hAnsi="Andalus" w:cs="Andalus"/>
                <w:sz w:val="20"/>
                <w:szCs w:val="20"/>
              </w:rPr>
              <w:t>Grado: 2º ”A”</w:t>
            </w:r>
          </w:p>
        </w:tc>
        <w:tc>
          <w:tcPr>
            <w:tcW w:w="5200" w:type="dxa"/>
            <w:gridSpan w:val="3"/>
          </w:tcPr>
          <w:p w:rsidR="00B454B1" w:rsidRPr="00CE36E0" w:rsidRDefault="00B454B1" w:rsidP="00354DAA">
            <w:pPr>
              <w:rPr>
                <w:rFonts w:ascii="Andalus" w:hAnsi="Andalus" w:cs="Andalus"/>
                <w:sz w:val="20"/>
                <w:szCs w:val="20"/>
              </w:rPr>
            </w:pPr>
            <w:r w:rsidRPr="00CE36E0">
              <w:rPr>
                <w:rFonts w:ascii="Andalus" w:hAnsi="Andalus" w:cs="Andalus"/>
                <w:sz w:val="20"/>
                <w:szCs w:val="20"/>
              </w:rPr>
              <w:t>Bloque: I</w:t>
            </w:r>
          </w:p>
        </w:tc>
      </w:tr>
      <w:tr w:rsidR="00B454B1" w:rsidRPr="00CE36E0" w:rsidTr="00354DAA">
        <w:trPr>
          <w:trHeight w:val="419"/>
        </w:trPr>
        <w:tc>
          <w:tcPr>
            <w:tcW w:w="5538" w:type="dxa"/>
            <w:gridSpan w:val="2"/>
            <w:vMerge/>
          </w:tcPr>
          <w:p w:rsidR="00B454B1" w:rsidRPr="00CE36E0" w:rsidRDefault="00B454B1" w:rsidP="00354DAA">
            <w:pPr>
              <w:rPr>
                <w:rFonts w:ascii="Andalus" w:hAnsi="Andalus" w:cs="Andalus"/>
                <w:sz w:val="20"/>
                <w:szCs w:val="20"/>
              </w:rPr>
            </w:pPr>
          </w:p>
        </w:tc>
        <w:tc>
          <w:tcPr>
            <w:tcW w:w="2402" w:type="dxa"/>
            <w:gridSpan w:val="2"/>
            <w:vMerge/>
          </w:tcPr>
          <w:p w:rsidR="00B454B1" w:rsidRPr="00CE36E0" w:rsidRDefault="00B454B1" w:rsidP="00354DAA">
            <w:pPr>
              <w:rPr>
                <w:rFonts w:ascii="Andalus" w:hAnsi="Andalus" w:cs="Andalus"/>
                <w:sz w:val="20"/>
                <w:szCs w:val="20"/>
              </w:rPr>
            </w:pPr>
          </w:p>
        </w:tc>
        <w:tc>
          <w:tcPr>
            <w:tcW w:w="5200" w:type="dxa"/>
            <w:gridSpan w:val="3"/>
          </w:tcPr>
          <w:p w:rsidR="00B454B1" w:rsidRPr="00CE36E0" w:rsidRDefault="00B454B1" w:rsidP="00354DAA">
            <w:pPr>
              <w:rPr>
                <w:rFonts w:ascii="Andalus" w:hAnsi="Andalus" w:cs="Andalus"/>
                <w:sz w:val="20"/>
                <w:szCs w:val="20"/>
              </w:rPr>
            </w:pPr>
            <w:r w:rsidRPr="00CE36E0">
              <w:rPr>
                <w:rFonts w:ascii="Andalus" w:hAnsi="Andalus" w:cs="Andalus"/>
                <w:sz w:val="20"/>
                <w:szCs w:val="20"/>
              </w:rPr>
              <w:t>Secuencia:  9</w:t>
            </w:r>
          </w:p>
        </w:tc>
      </w:tr>
      <w:tr w:rsidR="00B454B1" w:rsidRPr="00CE36E0" w:rsidTr="00354DAA">
        <w:trPr>
          <w:trHeight w:val="455"/>
        </w:trPr>
        <w:tc>
          <w:tcPr>
            <w:tcW w:w="10349" w:type="dxa"/>
            <w:gridSpan w:val="6"/>
          </w:tcPr>
          <w:p w:rsidR="00B454B1" w:rsidRPr="00CE36E0" w:rsidRDefault="00B454B1" w:rsidP="00354DAA">
            <w:pPr>
              <w:rPr>
                <w:rFonts w:ascii="Andalus" w:hAnsi="Andalus" w:cs="Andalus"/>
                <w:sz w:val="20"/>
                <w:szCs w:val="20"/>
              </w:rPr>
            </w:pPr>
            <w:r w:rsidRPr="00CE36E0">
              <w:rPr>
                <w:rFonts w:ascii="Andalus" w:hAnsi="Andalus" w:cs="Andalus"/>
                <w:sz w:val="20"/>
                <w:szCs w:val="20"/>
              </w:rPr>
              <w:t>Título:  Medidas de tendencia central</w:t>
            </w:r>
          </w:p>
        </w:tc>
        <w:tc>
          <w:tcPr>
            <w:tcW w:w="2791" w:type="dxa"/>
          </w:tcPr>
          <w:p w:rsidR="00B454B1" w:rsidRPr="00CE36E0" w:rsidRDefault="00B454B1" w:rsidP="00354DAA">
            <w:pPr>
              <w:rPr>
                <w:rFonts w:ascii="Andalus" w:hAnsi="Andalus" w:cs="Andalus"/>
                <w:sz w:val="20"/>
                <w:szCs w:val="20"/>
              </w:rPr>
            </w:pPr>
            <w:r w:rsidRPr="00CE36E0">
              <w:rPr>
                <w:rFonts w:ascii="Andalus" w:hAnsi="Andalus" w:cs="Andalus"/>
                <w:sz w:val="20"/>
                <w:szCs w:val="20"/>
              </w:rPr>
              <w:t>Duración:</w:t>
            </w:r>
            <w:r w:rsidR="00FE774E" w:rsidRPr="00CE36E0">
              <w:rPr>
                <w:rFonts w:ascii="Andalus" w:hAnsi="Andalus" w:cs="Andalus"/>
                <w:sz w:val="20"/>
                <w:szCs w:val="20"/>
              </w:rPr>
              <w:t xml:space="preserve"> 5</w:t>
            </w:r>
            <w:r w:rsidRPr="00CE36E0">
              <w:rPr>
                <w:rFonts w:ascii="Andalus" w:hAnsi="Andalus" w:cs="Andalus"/>
                <w:sz w:val="20"/>
                <w:szCs w:val="20"/>
              </w:rPr>
              <w:t xml:space="preserve"> sesiones</w:t>
            </w:r>
          </w:p>
        </w:tc>
      </w:tr>
      <w:tr w:rsidR="00B454B1" w:rsidRPr="00CE36E0" w:rsidTr="00354DAA">
        <w:trPr>
          <w:trHeight w:val="1042"/>
        </w:trPr>
        <w:tc>
          <w:tcPr>
            <w:tcW w:w="13140" w:type="dxa"/>
            <w:gridSpan w:val="7"/>
          </w:tcPr>
          <w:p w:rsidR="00B454B1" w:rsidRPr="00CE36E0" w:rsidRDefault="00B454B1" w:rsidP="00354DAA">
            <w:pPr>
              <w:rPr>
                <w:rFonts w:ascii="Andalus" w:hAnsi="Andalus" w:cs="Andalus"/>
                <w:sz w:val="20"/>
                <w:szCs w:val="20"/>
              </w:rPr>
            </w:pPr>
            <w:r w:rsidRPr="00CE36E0">
              <w:rPr>
                <w:rFonts w:ascii="Andalus" w:hAnsi="Andalus" w:cs="Andalus"/>
                <w:sz w:val="20"/>
                <w:szCs w:val="20"/>
              </w:rPr>
              <w:t>Aprendizajes esperados: Resuelve problemas que implican el uso de las leyes de los exponentes y de la notación científica.</w:t>
            </w:r>
          </w:p>
          <w:p w:rsidR="00B454B1" w:rsidRPr="00CE36E0" w:rsidRDefault="00B454B1" w:rsidP="00354DAA">
            <w:pPr>
              <w:rPr>
                <w:rFonts w:ascii="Andalus" w:hAnsi="Andalus" w:cs="Andalus"/>
                <w:sz w:val="20"/>
                <w:szCs w:val="20"/>
              </w:rPr>
            </w:pPr>
            <w:r w:rsidRPr="00CE36E0">
              <w:rPr>
                <w:rFonts w:ascii="Andalus" w:hAnsi="Andalus" w:cs="Andalus"/>
                <w:sz w:val="20"/>
                <w:szCs w:val="20"/>
              </w:rPr>
              <w:t>Resuelve problemas que impliquen calcular el área y el perímetro del círculo.</w:t>
            </w:r>
            <w:r w:rsidR="00FE774E" w:rsidRPr="00CE36E0">
              <w:rPr>
                <w:rFonts w:ascii="Andalus" w:hAnsi="Andalus" w:cs="Andalus"/>
                <w:sz w:val="20"/>
                <w:szCs w:val="20"/>
              </w:rPr>
              <w:t xml:space="preserve"> </w:t>
            </w:r>
            <w:r w:rsidRPr="00CE36E0">
              <w:rPr>
                <w:rFonts w:ascii="Andalus" w:hAnsi="Andalus" w:cs="Andalus"/>
                <w:sz w:val="20"/>
                <w:szCs w:val="20"/>
              </w:rPr>
              <w:t>Resuelve problemas que implican el cálculo de</w:t>
            </w:r>
          </w:p>
          <w:p w:rsidR="00B454B1" w:rsidRPr="00CE36E0" w:rsidRDefault="00B454B1" w:rsidP="00FE774E">
            <w:pPr>
              <w:rPr>
                <w:rFonts w:ascii="Andalus" w:hAnsi="Andalus" w:cs="Andalus"/>
                <w:sz w:val="20"/>
                <w:szCs w:val="20"/>
              </w:rPr>
            </w:pPr>
            <w:proofErr w:type="gramStart"/>
            <w:r w:rsidRPr="00CE36E0">
              <w:rPr>
                <w:rFonts w:ascii="Andalus" w:hAnsi="Andalus" w:cs="Andalus"/>
                <w:sz w:val="20"/>
                <w:szCs w:val="20"/>
              </w:rPr>
              <w:t>porcentajes</w:t>
            </w:r>
            <w:proofErr w:type="gramEnd"/>
            <w:r w:rsidRPr="00CE36E0">
              <w:rPr>
                <w:rFonts w:ascii="Andalus" w:hAnsi="Andalus" w:cs="Andalus"/>
                <w:sz w:val="20"/>
                <w:szCs w:val="20"/>
              </w:rPr>
              <w:t xml:space="preserve"> o de cualquier término de la relación:</w:t>
            </w:r>
            <w:r w:rsidR="00FE774E" w:rsidRPr="00CE36E0">
              <w:rPr>
                <w:rFonts w:ascii="Andalus" w:hAnsi="Andalus" w:cs="Andalus"/>
                <w:sz w:val="20"/>
                <w:szCs w:val="20"/>
              </w:rPr>
              <w:t xml:space="preserve"> </w:t>
            </w:r>
            <w:r w:rsidRPr="00CE36E0">
              <w:rPr>
                <w:rFonts w:ascii="Andalus" w:hAnsi="Andalus" w:cs="Andalus"/>
                <w:sz w:val="20"/>
                <w:szCs w:val="20"/>
              </w:rPr>
              <w:t>Porcentaje = cantidad base × tasa. Inclusive problemas que requieren de procedimientos recursivos.</w:t>
            </w:r>
            <w:r w:rsidR="00FE774E" w:rsidRPr="00CE36E0">
              <w:rPr>
                <w:rFonts w:ascii="Andalus" w:hAnsi="Andalus" w:cs="Andalus"/>
                <w:sz w:val="20"/>
                <w:szCs w:val="20"/>
              </w:rPr>
              <w:t xml:space="preserve"> C</w:t>
            </w:r>
            <w:r w:rsidRPr="00CE36E0">
              <w:rPr>
                <w:rFonts w:ascii="Andalus" w:hAnsi="Andalus" w:cs="Andalus"/>
                <w:sz w:val="20"/>
                <w:szCs w:val="20"/>
              </w:rPr>
              <w:t>ompara cualitativamente la probabilidad de eventos simples</w:t>
            </w:r>
          </w:p>
        </w:tc>
      </w:tr>
      <w:tr w:rsidR="00B454B1" w:rsidRPr="00CE36E0" w:rsidTr="00354DAA">
        <w:trPr>
          <w:trHeight w:val="488"/>
        </w:trPr>
        <w:tc>
          <w:tcPr>
            <w:tcW w:w="13140" w:type="dxa"/>
            <w:gridSpan w:val="7"/>
          </w:tcPr>
          <w:p w:rsidR="00B454B1" w:rsidRPr="00CE36E0" w:rsidRDefault="00B454B1" w:rsidP="00354DAA">
            <w:pPr>
              <w:rPr>
                <w:rFonts w:ascii="Andalus" w:hAnsi="Andalus" w:cs="Andalus"/>
                <w:sz w:val="20"/>
                <w:szCs w:val="20"/>
              </w:rPr>
            </w:pPr>
            <w:r w:rsidRPr="00CE36E0">
              <w:rPr>
                <w:rFonts w:ascii="Andalus" w:hAnsi="Andalus" w:cs="Andalus"/>
                <w:sz w:val="20"/>
                <w:szCs w:val="20"/>
              </w:rPr>
              <w:t xml:space="preserve">Situación problema del </w:t>
            </w:r>
            <w:proofErr w:type="spellStart"/>
            <w:r w:rsidRPr="00CE36E0">
              <w:rPr>
                <w:rFonts w:ascii="Andalus" w:hAnsi="Andalus" w:cs="Andalus"/>
                <w:sz w:val="20"/>
                <w:szCs w:val="20"/>
              </w:rPr>
              <w:t>contexto</w:t>
            </w:r>
            <w:proofErr w:type="gramStart"/>
            <w:r w:rsidRPr="00CE36E0">
              <w:rPr>
                <w:rFonts w:ascii="Andalus" w:hAnsi="Andalus" w:cs="Andalus"/>
                <w:sz w:val="20"/>
                <w:szCs w:val="20"/>
              </w:rPr>
              <w:t>:Una</w:t>
            </w:r>
            <w:proofErr w:type="spellEnd"/>
            <w:proofErr w:type="gramEnd"/>
            <w:r w:rsidRPr="00CE36E0">
              <w:rPr>
                <w:rFonts w:ascii="Andalus" w:hAnsi="Andalus" w:cs="Andalus"/>
                <w:sz w:val="20"/>
                <w:szCs w:val="20"/>
              </w:rPr>
              <w:t xml:space="preserve"> empresa tiene una plantilla de 20 trabajadores, los cuales reciben sueldos mensuales diferentes. Si alguien describiera esta situación dicien</w:t>
            </w:r>
            <w:r w:rsidR="00F36FE1" w:rsidRPr="00CE36E0">
              <w:rPr>
                <w:rFonts w:ascii="Andalus" w:hAnsi="Andalus" w:cs="Andalus"/>
                <w:sz w:val="20"/>
                <w:szCs w:val="20"/>
              </w:rPr>
              <w:t>do: “El sueldo promedio es</w:t>
            </w:r>
            <w:proofErr w:type="gramStart"/>
            <w:r w:rsidR="00F36FE1" w:rsidRPr="00CE36E0">
              <w:rPr>
                <w:rFonts w:ascii="Andalus" w:hAnsi="Andalus" w:cs="Andalus"/>
                <w:sz w:val="20"/>
                <w:szCs w:val="20"/>
              </w:rPr>
              <w:t>….</w:t>
            </w:r>
            <w:proofErr w:type="gramEnd"/>
            <w:r w:rsidR="00F36FE1" w:rsidRPr="00CE36E0">
              <w:rPr>
                <w:rFonts w:ascii="Andalus" w:hAnsi="Andalus" w:cs="Andalus"/>
                <w:sz w:val="20"/>
                <w:szCs w:val="20"/>
              </w:rPr>
              <w:t xml:space="preserve"> “¿</w:t>
            </w:r>
            <w:r w:rsidRPr="00CE36E0">
              <w:rPr>
                <w:rFonts w:ascii="Andalus" w:hAnsi="Andalus" w:cs="Andalus"/>
                <w:sz w:val="20"/>
                <w:szCs w:val="20"/>
              </w:rPr>
              <w:t>estarías de acuerdo con él? ¿Piensas que se sentirían representados todos los trabajadores? ¿Mejoraría la descripción si se hiciera una lista ordenada de los salarios, y se tomara como representante de todos los salarios aquel o aquellos que estén en el centro de la lista ordenada?</w:t>
            </w:r>
          </w:p>
          <w:p w:rsidR="00B454B1" w:rsidRPr="00CE36E0" w:rsidRDefault="00B454B1" w:rsidP="00354DAA">
            <w:pPr>
              <w:rPr>
                <w:rFonts w:ascii="Andalus" w:hAnsi="Andalus" w:cs="Andalus"/>
                <w:sz w:val="20"/>
                <w:szCs w:val="20"/>
              </w:rPr>
            </w:pPr>
          </w:p>
          <w:p w:rsidR="00B454B1" w:rsidRPr="00CE36E0" w:rsidRDefault="00B454B1" w:rsidP="00354DAA">
            <w:pPr>
              <w:rPr>
                <w:rFonts w:ascii="Andalus" w:hAnsi="Andalus" w:cs="Andalus"/>
                <w:sz w:val="20"/>
                <w:szCs w:val="20"/>
              </w:rPr>
            </w:pPr>
          </w:p>
        </w:tc>
      </w:tr>
      <w:tr w:rsidR="00B454B1" w:rsidRPr="00CE36E0" w:rsidTr="00354DAA">
        <w:trPr>
          <w:trHeight w:val="748"/>
        </w:trPr>
        <w:tc>
          <w:tcPr>
            <w:tcW w:w="2093" w:type="dxa"/>
            <w:shd w:val="clear" w:color="auto" w:fill="BFBFBF" w:themeFill="background1" w:themeFillShade="BF"/>
          </w:tcPr>
          <w:p w:rsidR="00B454B1" w:rsidRPr="00CE36E0" w:rsidRDefault="00B454B1" w:rsidP="00354DAA">
            <w:pPr>
              <w:jc w:val="center"/>
              <w:rPr>
                <w:rFonts w:ascii="Andalus" w:hAnsi="Andalus" w:cs="Andalus"/>
                <w:b/>
                <w:sz w:val="20"/>
                <w:szCs w:val="20"/>
              </w:rPr>
            </w:pPr>
            <w:r w:rsidRPr="00CE36E0">
              <w:rPr>
                <w:rFonts w:ascii="Andalus" w:hAnsi="Andalus" w:cs="Andalus"/>
                <w:b/>
                <w:sz w:val="20"/>
                <w:szCs w:val="20"/>
              </w:rPr>
              <w:t>Secuencia didáctica</w:t>
            </w:r>
          </w:p>
        </w:tc>
        <w:tc>
          <w:tcPr>
            <w:tcW w:w="4961" w:type="dxa"/>
            <w:gridSpan w:val="2"/>
            <w:shd w:val="clear" w:color="auto" w:fill="BFBFBF" w:themeFill="background1" w:themeFillShade="BF"/>
          </w:tcPr>
          <w:p w:rsidR="00B454B1" w:rsidRPr="00CE36E0" w:rsidRDefault="00B454B1" w:rsidP="00354DAA">
            <w:pPr>
              <w:jc w:val="center"/>
              <w:rPr>
                <w:rFonts w:ascii="Andalus" w:hAnsi="Andalus" w:cs="Andalus"/>
                <w:b/>
                <w:sz w:val="20"/>
                <w:szCs w:val="20"/>
              </w:rPr>
            </w:pPr>
            <w:r w:rsidRPr="00CE36E0">
              <w:rPr>
                <w:rFonts w:ascii="Andalus" w:hAnsi="Andalus" w:cs="Andalus"/>
                <w:b/>
                <w:sz w:val="20"/>
                <w:szCs w:val="20"/>
              </w:rPr>
              <w:t xml:space="preserve">Actividades </w:t>
            </w:r>
          </w:p>
        </w:tc>
        <w:tc>
          <w:tcPr>
            <w:tcW w:w="3119" w:type="dxa"/>
            <w:gridSpan w:val="2"/>
            <w:shd w:val="clear" w:color="auto" w:fill="BFBFBF" w:themeFill="background1" w:themeFillShade="BF"/>
          </w:tcPr>
          <w:p w:rsidR="00B454B1" w:rsidRPr="00CE36E0" w:rsidRDefault="00B454B1" w:rsidP="00354DAA">
            <w:pPr>
              <w:jc w:val="center"/>
              <w:rPr>
                <w:rFonts w:ascii="Andalus" w:hAnsi="Andalus" w:cs="Andalus"/>
                <w:b/>
                <w:sz w:val="20"/>
                <w:szCs w:val="20"/>
              </w:rPr>
            </w:pPr>
            <w:r w:rsidRPr="00CE36E0">
              <w:rPr>
                <w:rFonts w:ascii="Andalus" w:hAnsi="Andalus" w:cs="Andalus"/>
                <w:b/>
                <w:sz w:val="20"/>
                <w:szCs w:val="20"/>
              </w:rPr>
              <w:t xml:space="preserve">  Evidencia de aprendizaje</w:t>
            </w:r>
          </w:p>
        </w:tc>
        <w:tc>
          <w:tcPr>
            <w:tcW w:w="2967" w:type="dxa"/>
            <w:gridSpan w:val="2"/>
            <w:shd w:val="clear" w:color="auto" w:fill="BFBFBF" w:themeFill="background1" w:themeFillShade="BF"/>
          </w:tcPr>
          <w:p w:rsidR="00B454B1" w:rsidRPr="00CE36E0" w:rsidRDefault="00B454B1" w:rsidP="00354DAA">
            <w:pPr>
              <w:jc w:val="center"/>
              <w:rPr>
                <w:rFonts w:ascii="Andalus" w:hAnsi="Andalus" w:cs="Andalus"/>
                <w:b/>
                <w:sz w:val="20"/>
                <w:szCs w:val="20"/>
              </w:rPr>
            </w:pPr>
            <w:r w:rsidRPr="00CE36E0">
              <w:rPr>
                <w:rFonts w:ascii="Andalus" w:hAnsi="Andalus" w:cs="Andalus"/>
                <w:b/>
                <w:sz w:val="20"/>
                <w:szCs w:val="20"/>
              </w:rPr>
              <w:t>Recursos</w:t>
            </w:r>
          </w:p>
        </w:tc>
      </w:tr>
      <w:tr w:rsidR="00B454B1" w:rsidRPr="00CE36E0" w:rsidTr="00354DAA">
        <w:trPr>
          <w:trHeight w:val="488"/>
        </w:trPr>
        <w:tc>
          <w:tcPr>
            <w:tcW w:w="2093" w:type="dxa"/>
            <w:shd w:val="clear" w:color="auto" w:fill="BFBFBF" w:themeFill="background1" w:themeFillShade="BF"/>
          </w:tcPr>
          <w:p w:rsidR="00B454B1" w:rsidRPr="00CE36E0" w:rsidRDefault="00B454B1" w:rsidP="00354DAA">
            <w:pPr>
              <w:jc w:val="center"/>
              <w:rPr>
                <w:rFonts w:ascii="Andalus" w:hAnsi="Andalus" w:cs="Andalus"/>
                <w:sz w:val="20"/>
                <w:szCs w:val="20"/>
              </w:rPr>
            </w:pPr>
          </w:p>
          <w:p w:rsidR="00B454B1" w:rsidRPr="00CE36E0" w:rsidRDefault="00B454B1" w:rsidP="00354DAA">
            <w:pPr>
              <w:jc w:val="center"/>
              <w:rPr>
                <w:rFonts w:ascii="Andalus" w:hAnsi="Andalus" w:cs="Andalus"/>
                <w:sz w:val="20"/>
                <w:szCs w:val="20"/>
              </w:rPr>
            </w:pPr>
            <w:r w:rsidRPr="00CE36E0">
              <w:rPr>
                <w:rFonts w:ascii="Andalus" w:hAnsi="Andalus" w:cs="Andalus"/>
                <w:sz w:val="20"/>
                <w:szCs w:val="20"/>
              </w:rPr>
              <w:t>Dinamización</w:t>
            </w:r>
          </w:p>
        </w:tc>
        <w:tc>
          <w:tcPr>
            <w:tcW w:w="4961" w:type="dxa"/>
            <w:gridSpan w:val="2"/>
          </w:tcPr>
          <w:p w:rsidR="00B454B1" w:rsidRPr="00CE36E0" w:rsidRDefault="00B454B1" w:rsidP="00354DAA">
            <w:pPr>
              <w:rPr>
                <w:rFonts w:ascii="Andalus" w:hAnsi="Andalus" w:cs="Andalus"/>
                <w:sz w:val="20"/>
                <w:szCs w:val="20"/>
              </w:rPr>
            </w:pPr>
          </w:p>
          <w:p w:rsidR="00B454B1" w:rsidRPr="00CE36E0" w:rsidRDefault="00B454B1" w:rsidP="00354DAA">
            <w:pPr>
              <w:rPr>
                <w:rFonts w:ascii="Andalus" w:hAnsi="Andalus" w:cs="Andalus"/>
                <w:bCs/>
                <w:iCs/>
                <w:sz w:val="20"/>
                <w:szCs w:val="20"/>
              </w:rPr>
            </w:pPr>
            <w:r w:rsidRPr="00CE36E0">
              <w:rPr>
                <w:rFonts w:ascii="Andalus" w:hAnsi="Andalus" w:cs="Andalus"/>
                <w:bCs/>
                <w:iCs/>
                <w:sz w:val="20"/>
                <w:szCs w:val="20"/>
              </w:rPr>
              <w:t>Definición de media aritmética</w:t>
            </w:r>
          </w:p>
          <w:p w:rsidR="00B454B1" w:rsidRPr="00CE36E0" w:rsidRDefault="00B454B1" w:rsidP="00354DAA">
            <w:pPr>
              <w:rPr>
                <w:rFonts w:ascii="Andalus" w:hAnsi="Andalus" w:cs="Andalus"/>
                <w:sz w:val="20"/>
                <w:szCs w:val="20"/>
              </w:rPr>
            </w:pPr>
          </w:p>
        </w:tc>
        <w:tc>
          <w:tcPr>
            <w:tcW w:w="3119" w:type="dxa"/>
            <w:gridSpan w:val="2"/>
          </w:tcPr>
          <w:p w:rsidR="00B454B1" w:rsidRPr="00CE36E0" w:rsidRDefault="00B454B1" w:rsidP="00354DAA">
            <w:pPr>
              <w:rPr>
                <w:rFonts w:ascii="Andalus" w:hAnsi="Andalus" w:cs="Andalus"/>
                <w:sz w:val="20"/>
                <w:szCs w:val="20"/>
              </w:rPr>
            </w:pPr>
          </w:p>
          <w:p w:rsidR="00B454B1" w:rsidRPr="00CE36E0" w:rsidRDefault="00B454B1" w:rsidP="00354DAA">
            <w:pPr>
              <w:rPr>
                <w:rFonts w:ascii="Andalus" w:hAnsi="Andalus" w:cs="Andalus"/>
                <w:sz w:val="20"/>
                <w:szCs w:val="20"/>
              </w:rPr>
            </w:pPr>
            <w:r w:rsidRPr="00CE36E0">
              <w:rPr>
                <w:rFonts w:ascii="Andalus" w:hAnsi="Andalus" w:cs="Andalus"/>
                <w:sz w:val="20"/>
                <w:szCs w:val="20"/>
              </w:rPr>
              <w:t>Ejercicios en la libreta</w:t>
            </w:r>
          </w:p>
        </w:tc>
        <w:tc>
          <w:tcPr>
            <w:tcW w:w="2967" w:type="dxa"/>
            <w:gridSpan w:val="2"/>
          </w:tcPr>
          <w:p w:rsidR="00B454B1" w:rsidRPr="00CE36E0" w:rsidRDefault="00B454B1" w:rsidP="00354DAA">
            <w:pPr>
              <w:rPr>
                <w:rFonts w:ascii="Andalus" w:hAnsi="Andalus" w:cs="Andalus"/>
                <w:sz w:val="20"/>
                <w:szCs w:val="20"/>
              </w:rPr>
            </w:pPr>
          </w:p>
          <w:p w:rsidR="00B454B1" w:rsidRPr="00CE36E0" w:rsidRDefault="00B454B1" w:rsidP="00354DAA">
            <w:pPr>
              <w:rPr>
                <w:rFonts w:ascii="Andalus" w:hAnsi="Andalus" w:cs="Andalus"/>
                <w:sz w:val="20"/>
                <w:szCs w:val="20"/>
              </w:rPr>
            </w:pPr>
            <w:r w:rsidRPr="00CE36E0">
              <w:rPr>
                <w:rFonts w:ascii="Andalus" w:hAnsi="Andalus" w:cs="Andalus"/>
                <w:sz w:val="20"/>
                <w:szCs w:val="20"/>
              </w:rPr>
              <w:t>Libreta, fotocopias</w:t>
            </w:r>
          </w:p>
        </w:tc>
      </w:tr>
      <w:tr w:rsidR="00B454B1" w:rsidRPr="00CE36E0" w:rsidTr="00354DAA">
        <w:trPr>
          <w:trHeight w:val="455"/>
        </w:trPr>
        <w:tc>
          <w:tcPr>
            <w:tcW w:w="2093" w:type="dxa"/>
            <w:shd w:val="clear" w:color="auto" w:fill="BFBFBF" w:themeFill="background1" w:themeFillShade="BF"/>
          </w:tcPr>
          <w:p w:rsidR="00B454B1" w:rsidRPr="00CE36E0" w:rsidRDefault="00B454B1" w:rsidP="00354DAA">
            <w:pPr>
              <w:jc w:val="center"/>
              <w:rPr>
                <w:rFonts w:ascii="Andalus" w:hAnsi="Andalus" w:cs="Andalus"/>
                <w:sz w:val="20"/>
                <w:szCs w:val="20"/>
              </w:rPr>
            </w:pPr>
          </w:p>
          <w:p w:rsidR="00B454B1" w:rsidRPr="00CE36E0" w:rsidRDefault="00B454B1" w:rsidP="00354DAA">
            <w:pPr>
              <w:jc w:val="center"/>
              <w:rPr>
                <w:rFonts w:ascii="Andalus" w:hAnsi="Andalus" w:cs="Andalus"/>
                <w:sz w:val="20"/>
                <w:szCs w:val="20"/>
              </w:rPr>
            </w:pPr>
            <w:r w:rsidRPr="00CE36E0">
              <w:rPr>
                <w:rFonts w:ascii="Andalus" w:hAnsi="Andalus" w:cs="Andalus"/>
                <w:sz w:val="20"/>
                <w:szCs w:val="20"/>
              </w:rPr>
              <w:t>Desarrollo</w:t>
            </w:r>
          </w:p>
        </w:tc>
        <w:tc>
          <w:tcPr>
            <w:tcW w:w="4961" w:type="dxa"/>
            <w:gridSpan w:val="2"/>
          </w:tcPr>
          <w:p w:rsidR="00B454B1" w:rsidRPr="00CE36E0" w:rsidRDefault="00B454B1" w:rsidP="00354DAA">
            <w:pPr>
              <w:rPr>
                <w:rFonts w:ascii="Andalus" w:hAnsi="Andalus" w:cs="Andalus"/>
                <w:sz w:val="20"/>
                <w:szCs w:val="20"/>
              </w:rPr>
            </w:pPr>
          </w:p>
          <w:p w:rsidR="00B454B1" w:rsidRPr="00CE36E0" w:rsidRDefault="00B454B1" w:rsidP="00354DAA">
            <w:pPr>
              <w:rPr>
                <w:rFonts w:ascii="Andalus" w:eastAsia="Calibri" w:hAnsi="Andalus" w:cs="Andalus"/>
                <w:iCs/>
                <w:sz w:val="20"/>
                <w:szCs w:val="20"/>
              </w:rPr>
            </w:pPr>
          </w:p>
          <w:p w:rsidR="00B454B1" w:rsidRPr="00CE36E0" w:rsidRDefault="00B454B1" w:rsidP="00354DAA">
            <w:pPr>
              <w:rPr>
                <w:rFonts w:ascii="Andalus" w:hAnsi="Andalus" w:cs="Andalus"/>
                <w:bCs/>
                <w:iCs/>
                <w:sz w:val="20"/>
                <w:szCs w:val="20"/>
              </w:rPr>
            </w:pPr>
            <w:r w:rsidRPr="00CE36E0">
              <w:rPr>
                <w:rFonts w:ascii="Andalus" w:hAnsi="Andalus" w:cs="Andalus"/>
                <w:iCs/>
                <w:sz w:val="20"/>
                <w:szCs w:val="20"/>
              </w:rPr>
              <w:t xml:space="preserve"> </w:t>
            </w:r>
            <w:r w:rsidRPr="00CE36E0">
              <w:rPr>
                <w:rFonts w:ascii="Andalus" w:hAnsi="Andalus" w:cs="Andalus"/>
                <w:bCs/>
                <w:iCs/>
                <w:sz w:val="20"/>
                <w:szCs w:val="20"/>
              </w:rPr>
              <w:t xml:space="preserve"> </w:t>
            </w:r>
            <w:r w:rsidR="004E7DEA" w:rsidRPr="00CE36E0">
              <w:rPr>
                <w:rFonts w:ascii="Andalus" w:hAnsi="Andalus" w:cs="Andalus"/>
                <w:bCs/>
                <w:iCs/>
                <w:sz w:val="20"/>
                <w:szCs w:val="20"/>
              </w:rPr>
              <w:t>Resuelve ejercicios relacionados con la</w:t>
            </w:r>
            <w:r w:rsidRPr="00CE36E0">
              <w:rPr>
                <w:rFonts w:ascii="Andalus" w:hAnsi="Andalus" w:cs="Andalus"/>
                <w:bCs/>
                <w:iCs/>
                <w:sz w:val="20"/>
                <w:szCs w:val="20"/>
              </w:rPr>
              <w:t xml:space="preserve"> media aritmética</w:t>
            </w:r>
            <w:r w:rsidR="004E7DEA" w:rsidRPr="00CE36E0">
              <w:rPr>
                <w:rFonts w:ascii="Andalus" w:hAnsi="Andalus" w:cs="Andalus"/>
                <w:bCs/>
                <w:iCs/>
                <w:sz w:val="20"/>
                <w:szCs w:val="20"/>
              </w:rPr>
              <w:t>.</w:t>
            </w:r>
          </w:p>
        </w:tc>
        <w:tc>
          <w:tcPr>
            <w:tcW w:w="3119" w:type="dxa"/>
            <w:gridSpan w:val="2"/>
          </w:tcPr>
          <w:p w:rsidR="00B454B1" w:rsidRPr="00CE36E0" w:rsidRDefault="00B454B1" w:rsidP="00354DAA">
            <w:pPr>
              <w:rPr>
                <w:rFonts w:ascii="Andalus" w:hAnsi="Andalus" w:cs="Andalus"/>
                <w:sz w:val="20"/>
                <w:szCs w:val="20"/>
              </w:rPr>
            </w:pPr>
          </w:p>
          <w:p w:rsidR="00B454B1" w:rsidRPr="00CE36E0" w:rsidRDefault="00B454B1" w:rsidP="00354DAA">
            <w:pPr>
              <w:rPr>
                <w:rFonts w:ascii="Andalus" w:hAnsi="Andalus" w:cs="Andalus"/>
                <w:sz w:val="20"/>
                <w:szCs w:val="20"/>
              </w:rPr>
            </w:pPr>
            <w:r w:rsidRPr="00CE36E0">
              <w:rPr>
                <w:rFonts w:ascii="Andalus" w:hAnsi="Andalus" w:cs="Andalus"/>
                <w:sz w:val="20"/>
                <w:szCs w:val="20"/>
              </w:rPr>
              <w:t>Ejercicios en la libreta</w:t>
            </w:r>
          </w:p>
          <w:p w:rsidR="00FE774E" w:rsidRPr="00CE36E0" w:rsidRDefault="00FE774E" w:rsidP="00354DAA">
            <w:pPr>
              <w:rPr>
                <w:rFonts w:ascii="Andalus" w:hAnsi="Andalus" w:cs="Andalus"/>
                <w:sz w:val="20"/>
                <w:szCs w:val="20"/>
              </w:rPr>
            </w:pPr>
            <w:r w:rsidRPr="00CE36E0">
              <w:rPr>
                <w:rFonts w:ascii="Andalus" w:hAnsi="Andalus" w:cs="Andalus"/>
                <w:sz w:val="20"/>
                <w:szCs w:val="20"/>
              </w:rPr>
              <w:t>Video</w:t>
            </w:r>
          </w:p>
          <w:p w:rsidR="00FE774E" w:rsidRPr="00CE36E0" w:rsidRDefault="00FE774E" w:rsidP="00354DAA">
            <w:pPr>
              <w:rPr>
                <w:rFonts w:ascii="Andalus" w:hAnsi="Andalus" w:cs="Andalus"/>
                <w:sz w:val="20"/>
                <w:szCs w:val="20"/>
              </w:rPr>
            </w:pPr>
            <w:proofErr w:type="spellStart"/>
            <w:r w:rsidRPr="00CE36E0">
              <w:rPr>
                <w:rFonts w:ascii="Andalus" w:hAnsi="Andalus" w:cs="Andalus"/>
                <w:sz w:val="20"/>
                <w:szCs w:val="20"/>
              </w:rPr>
              <w:t>pptx</w:t>
            </w:r>
            <w:proofErr w:type="spellEnd"/>
          </w:p>
        </w:tc>
        <w:tc>
          <w:tcPr>
            <w:tcW w:w="2967" w:type="dxa"/>
            <w:gridSpan w:val="2"/>
          </w:tcPr>
          <w:p w:rsidR="00B454B1" w:rsidRPr="00CE36E0" w:rsidRDefault="00B454B1" w:rsidP="00354DAA">
            <w:pPr>
              <w:rPr>
                <w:rFonts w:ascii="Andalus" w:hAnsi="Andalus" w:cs="Andalus"/>
                <w:sz w:val="20"/>
                <w:szCs w:val="20"/>
              </w:rPr>
            </w:pPr>
          </w:p>
          <w:p w:rsidR="00B454B1" w:rsidRPr="00CE36E0" w:rsidRDefault="00FE774E" w:rsidP="00354DAA">
            <w:pPr>
              <w:rPr>
                <w:rFonts w:ascii="Andalus" w:hAnsi="Andalus" w:cs="Andalus"/>
                <w:sz w:val="20"/>
                <w:szCs w:val="20"/>
              </w:rPr>
            </w:pPr>
            <w:r w:rsidRPr="00CE36E0">
              <w:rPr>
                <w:rFonts w:ascii="Andalus" w:hAnsi="Andalus" w:cs="Andalus"/>
                <w:sz w:val="20"/>
                <w:szCs w:val="20"/>
              </w:rPr>
              <w:t>L</w:t>
            </w:r>
            <w:r w:rsidR="00B454B1" w:rsidRPr="00CE36E0">
              <w:rPr>
                <w:rFonts w:ascii="Andalus" w:hAnsi="Andalus" w:cs="Andalus"/>
                <w:sz w:val="20"/>
                <w:szCs w:val="20"/>
              </w:rPr>
              <w:t>ibreta</w:t>
            </w:r>
          </w:p>
          <w:p w:rsidR="00FE774E" w:rsidRPr="00CE36E0" w:rsidRDefault="00FE774E" w:rsidP="00354DAA">
            <w:pPr>
              <w:rPr>
                <w:rFonts w:ascii="Andalus" w:hAnsi="Andalus" w:cs="Andalus"/>
                <w:sz w:val="20"/>
                <w:szCs w:val="20"/>
              </w:rPr>
            </w:pPr>
            <w:r w:rsidRPr="00CE36E0">
              <w:rPr>
                <w:rFonts w:ascii="Andalus" w:hAnsi="Andalus" w:cs="Andalus"/>
                <w:sz w:val="20"/>
                <w:szCs w:val="20"/>
              </w:rPr>
              <w:t>Hojas en blanco</w:t>
            </w:r>
          </w:p>
          <w:p w:rsidR="00B454B1" w:rsidRPr="00CE36E0" w:rsidRDefault="00B454B1" w:rsidP="00354DAA">
            <w:pPr>
              <w:rPr>
                <w:rFonts w:ascii="Andalus" w:hAnsi="Andalus" w:cs="Andalus"/>
                <w:sz w:val="20"/>
                <w:szCs w:val="20"/>
              </w:rPr>
            </w:pPr>
          </w:p>
        </w:tc>
      </w:tr>
      <w:tr w:rsidR="00B454B1" w:rsidRPr="00CE36E0" w:rsidTr="00354DAA">
        <w:trPr>
          <w:trHeight w:val="521"/>
        </w:trPr>
        <w:tc>
          <w:tcPr>
            <w:tcW w:w="2093" w:type="dxa"/>
            <w:shd w:val="clear" w:color="auto" w:fill="BFBFBF" w:themeFill="background1" w:themeFillShade="BF"/>
          </w:tcPr>
          <w:p w:rsidR="00B454B1" w:rsidRPr="00CE36E0" w:rsidRDefault="00B454B1" w:rsidP="00354DAA">
            <w:pPr>
              <w:jc w:val="center"/>
              <w:rPr>
                <w:rFonts w:ascii="Andalus" w:hAnsi="Andalus" w:cs="Andalus"/>
                <w:sz w:val="20"/>
                <w:szCs w:val="20"/>
              </w:rPr>
            </w:pPr>
          </w:p>
          <w:p w:rsidR="00B454B1" w:rsidRPr="00CE36E0" w:rsidRDefault="00B454B1" w:rsidP="00354DAA">
            <w:pPr>
              <w:jc w:val="center"/>
              <w:rPr>
                <w:rFonts w:ascii="Andalus" w:hAnsi="Andalus" w:cs="Andalus"/>
                <w:sz w:val="20"/>
                <w:szCs w:val="20"/>
              </w:rPr>
            </w:pPr>
            <w:r w:rsidRPr="00CE36E0">
              <w:rPr>
                <w:rFonts w:ascii="Andalus" w:hAnsi="Andalus" w:cs="Andalus"/>
                <w:sz w:val="20"/>
                <w:szCs w:val="20"/>
              </w:rPr>
              <w:t>Cierre</w:t>
            </w:r>
          </w:p>
        </w:tc>
        <w:tc>
          <w:tcPr>
            <w:tcW w:w="4961" w:type="dxa"/>
            <w:gridSpan w:val="2"/>
          </w:tcPr>
          <w:p w:rsidR="004E7DEA" w:rsidRPr="00CE36E0" w:rsidRDefault="004E7DEA" w:rsidP="004E7DEA">
            <w:pPr>
              <w:rPr>
                <w:rFonts w:ascii="Andalus" w:hAnsi="Andalus" w:cs="Andalus"/>
                <w:bCs/>
                <w:iCs/>
                <w:sz w:val="20"/>
                <w:szCs w:val="20"/>
              </w:rPr>
            </w:pPr>
            <w:r w:rsidRPr="00CE36E0">
              <w:rPr>
                <w:rFonts w:ascii="Andalus" w:hAnsi="Andalus" w:cs="Andalus"/>
                <w:bCs/>
                <w:iCs/>
                <w:sz w:val="20"/>
                <w:szCs w:val="20"/>
              </w:rPr>
              <w:t>Resuelve ejercicios relacionados con la media aritmética.</w:t>
            </w:r>
          </w:p>
          <w:p w:rsidR="00B454B1" w:rsidRPr="00CE36E0" w:rsidRDefault="00B454B1" w:rsidP="00354DAA">
            <w:pPr>
              <w:rPr>
                <w:rFonts w:ascii="Andalus" w:hAnsi="Andalus" w:cs="Andalus"/>
                <w:sz w:val="20"/>
                <w:szCs w:val="20"/>
              </w:rPr>
            </w:pPr>
          </w:p>
          <w:p w:rsidR="00B454B1" w:rsidRPr="00CE36E0" w:rsidRDefault="00B454B1" w:rsidP="00354DAA">
            <w:pPr>
              <w:ind w:left="360"/>
              <w:rPr>
                <w:rFonts w:ascii="Andalus" w:hAnsi="Andalus" w:cs="Andalus"/>
                <w:iCs/>
                <w:sz w:val="20"/>
                <w:szCs w:val="20"/>
              </w:rPr>
            </w:pPr>
          </w:p>
          <w:p w:rsidR="00B454B1" w:rsidRPr="00CE36E0" w:rsidRDefault="00B454B1" w:rsidP="00354DAA">
            <w:pPr>
              <w:rPr>
                <w:rFonts w:ascii="Andalus" w:eastAsia="Calibri" w:hAnsi="Andalus" w:cs="Andalus"/>
                <w:iCs/>
                <w:sz w:val="20"/>
                <w:szCs w:val="20"/>
              </w:rPr>
            </w:pPr>
          </w:p>
          <w:p w:rsidR="00B454B1" w:rsidRPr="00CE36E0" w:rsidRDefault="00B454B1" w:rsidP="00354DAA">
            <w:pPr>
              <w:rPr>
                <w:rFonts w:ascii="Andalus" w:hAnsi="Andalus" w:cs="Andalus"/>
                <w:sz w:val="20"/>
                <w:szCs w:val="20"/>
              </w:rPr>
            </w:pPr>
          </w:p>
        </w:tc>
        <w:tc>
          <w:tcPr>
            <w:tcW w:w="3119" w:type="dxa"/>
            <w:gridSpan w:val="2"/>
          </w:tcPr>
          <w:p w:rsidR="00B454B1" w:rsidRPr="00CE36E0" w:rsidRDefault="00B454B1" w:rsidP="00354DAA">
            <w:pPr>
              <w:rPr>
                <w:rFonts w:ascii="Andalus" w:hAnsi="Andalus" w:cs="Andalus"/>
                <w:sz w:val="20"/>
                <w:szCs w:val="20"/>
              </w:rPr>
            </w:pPr>
          </w:p>
          <w:p w:rsidR="00B454B1" w:rsidRPr="00CE36E0" w:rsidRDefault="00B454B1" w:rsidP="00354DAA">
            <w:pPr>
              <w:rPr>
                <w:rFonts w:ascii="Andalus" w:hAnsi="Andalus" w:cs="Andalus"/>
                <w:sz w:val="20"/>
                <w:szCs w:val="20"/>
              </w:rPr>
            </w:pPr>
            <w:r w:rsidRPr="00CE36E0">
              <w:rPr>
                <w:rFonts w:ascii="Andalus" w:hAnsi="Andalus" w:cs="Andalus"/>
                <w:sz w:val="20"/>
                <w:szCs w:val="20"/>
              </w:rPr>
              <w:t xml:space="preserve">Portafolio </w:t>
            </w:r>
          </w:p>
        </w:tc>
        <w:tc>
          <w:tcPr>
            <w:tcW w:w="2967" w:type="dxa"/>
            <w:gridSpan w:val="2"/>
          </w:tcPr>
          <w:p w:rsidR="00B454B1" w:rsidRPr="00CE36E0" w:rsidRDefault="00B454B1" w:rsidP="00354DAA">
            <w:pPr>
              <w:rPr>
                <w:rFonts w:ascii="Andalus" w:hAnsi="Andalus" w:cs="Andalus"/>
                <w:sz w:val="20"/>
                <w:szCs w:val="20"/>
              </w:rPr>
            </w:pPr>
          </w:p>
          <w:p w:rsidR="00B454B1" w:rsidRPr="00CE36E0" w:rsidRDefault="00B454B1" w:rsidP="00354DAA">
            <w:pPr>
              <w:rPr>
                <w:rFonts w:ascii="Andalus" w:hAnsi="Andalus" w:cs="Andalus"/>
                <w:sz w:val="20"/>
                <w:szCs w:val="20"/>
              </w:rPr>
            </w:pPr>
            <w:r w:rsidRPr="00CE36E0">
              <w:rPr>
                <w:rFonts w:ascii="Andalus" w:hAnsi="Andalus" w:cs="Andalus"/>
                <w:sz w:val="20"/>
                <w:szCs w:val="20"/>
              </w:rPr>
              <w:t>Hojas blancas</w:t>
            </w:r>
          </w:p>
          <w:p w:rsidR="00B454B1" w:rsidRPr="00CE36E0" w:rsidRDefault="00B454B1" w:rsidP="00354DAA">
            <w:pPr>
              <w:rPr>
                <w:rFonts w:ascii="Andalus" w:hAnsi="Andalus" w:cs="Andalus"/>
                <w:sz w:val="20"/>
                <w:szCs w:val="20"/>
              </w:rPr>
            </w:pPr>
          </w:p>
        </w:tc>
      </w:tr>
      <w:tr w:rsidR="00B454B1" w:rsidRPr="00CE36E0" w:rsidTr="00354DAA">
        <w:trPr>
          <w:trHeight w:val="521"/>
        </w:trPr>
        <w:tc>
          <w:tcPr>
            <w:tcW w:w="2093" w:type="dxa"/>
            <w:shd w:val="clear" w:color="auto" w:fill="BFBFBF" w:themeFill="background1" w:themeFillShade="BF"/>
          </w:tcPr>
          <w:p w:rsidR="00B454B1" w:rsidRPr="00CE36E0" w:rsidRDefault="00B454B1" w:rsidP="00354DAA">
            <w:pPr>
              <w:jc w:val="center"/>
              <w:rPr>
                <w:rFonts w:ascii="Andalus" w:hAnsi="Andalus" w:cs="Andalus"/>
                <w:sz w:val="20"/>
                <w:szCs w:val="20"/>
              </w:rPr>
            </w:pPr>
            <w:r w:rsidRPr="00CE36E0">
              <w:rPr>
                <w:rFonts w:ascii="Andalus" w:hAnsi="Andalus" w:cs="Andalus"/>
                <w:sz w:val="20"/>
                <w:szCs w:val="20"/>
              </w:rPr>
              <w:lastRenderedPageBreak/>
              <w:t>Herramientas para calificar</w:t>
            </w:r>
          </w:p>
        </w:tc>
        <w:tc>
          <w:tcPr>
            <w:tcW w:w="11047" w:type="dxa"/>
            <w:gridSpan w:val="6"/>
          </w:tcPr>
          <w:p w:rsidR="00B454B1" w:rsidRPr="00CE36E0" w:rsidRDefault="00B454B1" w:rsidP="00354DAA">
            <w:pPr>
              <w:rPr>
                <w:rFonts w:ascii="Andalus" w:hAnsi="Andalus" w:cs="Andalus"/>
                <w:sz w:val="20"/>
                <w:szCs w:val="20"/>
              </w:rPr>
            </w:pPr>
            <w:r w:rsidRPr="00CE36E0">
              <w:rPr>
                <w:rFonts w:ascii="Andalus" w:hAnsi="Andalus" w:cs="Andalus"/>
                <w:sz w:val="20"/>
                <w:szCs w:val="20"/>
              </w:rPr>
              <w:t xml:space="preserve">PARÁMETROS DE VALORACIÓN POR RUBRICA  </w:t>
            </w:r>
          </w:p>
          <w:p w:rsidR="00B454B1" w:rsidRPr="00CE36E0" w:rsidRDefault="00B454B1" w:rsidP="00354DAA">
            <w:pPr>
              <w:rPr>
                <w:rFonts w:ascii="Andalus" w:hAnsi="Andalus" w:cs="Andalu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821"/>
              <w:gridCol w:w="4644"/>
            </w:tblGrid>
            <w:tr w:rsidR="00B454B1" w:rsidRPr="00CE36E0" w:rsidTr="00CE36E0">
              <w:tc>
                <w:tcPr>
                  <w:tcW w:w="2453" w:type="dxa"/>
                  <w:shd w:val="clear" w:color="auto" w:fill="auto"/>
                </w:tcPr>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Nivel de desempeño</w:t>
                  </w:r>
                </w:p>
              </w:tc>
              <w:tc>
                <w:tcPr>
                  <w:tcW w:w="7465" w:type="dxa"/>
                  <w:gridSpan w:val="2"/>
                  <w:shd w:val="clear" w:color="auto" w:fill="auto"/>
                </w:tcPr>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 xml:space="preserve">Calificación </w:t>
                  </w:r>
                </w:p>
              </w:tc>
            </w:tr>
            <w:tr w:rsidR="00B454B1" w:rsidRPr="00CE36E0" w:rsidTr="00CE36E0">
              <w:trPr>
                <w:trHeight w:val="1045"/>
              </w:trPr>
              <w:tc>
                <w:tcPr>
                  <w:tcW w:w="2453" w:type="dxa"/>
                  <w:shd w:val="clear" w:color="auto" w:fill="auto"/>
                </w:tcPr>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1  Inaceptable</w:t>
                  </w:r>
                </w:p>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2  Bajo</w:t>
                  </w:r>
                </w:p>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3  Satisfactorio</w:t>
                  </w:r>
                </w:p>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4  Destacado</w:t>
                  </w:r>
                </w:p>
              </w:tc>
              <w:tc>
                <w:tcPr>
                  <w:tcW w:w="7465" w:type="dxa"/>
                  <w:gridSpan w:val="2"/>
                  <w:shd w:val="clear" w:color="auto" w:fill="auto"/>
                </w:tcPr>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5.0</w:t>
                  </w:r>
                </w:p>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 xml:space="preserve">6.0  </w:t>
                  </w:r>
                </w:p>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 xml:space="preserve">7.0 y 8.0  </w:t>
                  </w:r>
                </w:p>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9.0 y 10</w:t>
                  </w:r>
                </w:p>
              </w:tc>
            </w:tr>
            <w:tr w:rsidR="00B454B1" w:rsidRPr="00CE36E0" w:rsidTr="00CE36E0">
              <w:tc>
                <w:tcPr>
                  <w:tcW w:w="5274" w:type="dxa"/>
                  <w:gridSpan w:val="2"/>
                  <w:shd w:val="clear" w:color="auto" w:fill="auto"/>
                </w:tcPr>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RUBRICA</w:t>
                  </w:r>
                </w:p>
              </w:tc>
              <w:tc>
                <w:tcPr>
                  <w:tcW w:w="4644" w:type="dxa"/>
                  <w:shd w:val="clear" w:color="auto" w:fill="auto"/>
                </w:tcPr>
                <w:p w:rsidR="00B454B1" w:rsidRPr="00CE36E0" w:rsidRDefault="00B454B1"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NIVEL DE DESEMPEÑO</w:t>
                  </w:r>
                </w:p>
              </w:tc>
            </w:tr>
            <w:tr w:rsidR="00B454B1" w:rsidRPr="00CE36E0" w:rsidTr="00CE36E0">
              <w:tc>
                <w:tcPr>
                  <w:tcW w:w="5274" w:type="dxa"/>
                  <w:gridSpan w:val="2"/>
                  <w:shd w:val="clear" w:color="auto" w:fill="auto"/>
                </w:tcPr>
                <w:p w:rsidR="00B454B1" w:rsidRPr="00CE36E0" w:rsidRDefault="00FE774E" w:rsidP="008E2C0C">
                  <w:pPr>
                    <w:framePr w:hSpace="141" w:wrap="around" w:vAnchor="text" w:hAnchor="text" w:y="1"/>
                    <w:suppressOverlap/>
                    <w:rPr>
                      <w:rFonts w:ascii="Andalus" w:hAnsi="Andalus" w:cs="Andalus"/>
                      <w:sz w:val="20"/>
                      <w:szCs w:val="20"/>
                    </w:rPr>
                  </w:pPr>
                  <w:r w:rsidRPr="00CE36E0">
                    <w:rPr>
                      <w:rFonts w:ascii="Andalus" w:hAnsi="Andalus" w:cs="Andalus"/>
                      <w:sz w:val="20"/>
                      <w:szCs w:val="20"/>
                    </w:rPr>
                    <w:t>Analiza e interpreta el problema</w:t>
                  </w:r>
                </w:p>
              </w:tc>
              <w:tc>
                <w:tcPr>
                  <w:tcW w:w="4644" w:type="dxa"/>
                  <w:shd w:val="clear" w:color="auto" w:fill="auto"/>
                </w:tcPr>
                <w:p w:rsidR="00B454B1" w:rsidRPr="00CE36E0" w:rsidRDefault="00B454B1" w:rsidP="008E2C0C">
                  <w:pPr>
                    <w:framePr w:hSpace="141" w:wrap="around" w:vAnchor="text" w:hAnchor="text" w:y="1"/>
                    <w:suppressOverlap/>
                    <w:rPr>
                      <w:rFonts w:ascii="Andalus" w:hAnsi="Andalus" w:cs="Andalus"/>
                      <w:color w:val="000080"/>
                      <w:sz w:val="20"/>
                      <w:szCs w:val="20"/>
                    </w:rPr>
                  </w:pPr>
                </w:p>
              </w:tc>
            </w:tr>
            <w:tr w:rsidR="00B454B1" w:rsidRPr="00CE36E0" w:rsidTr="00CE36E0">
              <w:tc>
                <w:tcPr>
                  <w:tcW w:w="5274" w:type="dxa"/>
                  <w:gridSpan w:val="2"/>
                  <w:shd w:val="clear" w:color="auto" w:fill="auto"/>
                </w:tcPr>
                <w:p w:rsidR="00B454B1" w:rsidRPr="00CE36E0" w:rsidRDefault="004E7DEA" w:rsidP="008E2C0C">
                  <w:pPr>
                    <w:framePr w:hSpace="141" w:wrap="around" w:vAnchor="text" w:hAnchor="text" w:y="1"/>
                    <w:suppressOverlap/>
                    <w:rPr>
                      <w:rFonts w:ascii="Andalus" w:hAnsi="Andalus" w:cs="Andalus"/>
                      <w:bCs/>
                      <w:sz w:val="20"/>
                      <w:szCs w:val="20"/>
                    </w:rPr>
                  </w:pPr>
                  <w:r w:rsidRPr="00CE36E0">
                    <w:rPr>
                      <w:rFonts w:ascii="Andalus" w:hAnsi="Andalus" w:cs="Andalus"/>
                      <w:bCs/>
                      <w:sz w:val="20"/>
                      <w:szCs w:val="20"/>
                    </w:rPr>
                    <w:t>Sigue el procedimiento</w:t>
                  </w:r>
                  <w:r w:rsidR="001119BB" w:rsidRPr="00CE36E0">
                    <w:rPr>
                      <w:rFonts w:ascii="Andalus" w:hAnsi="Andalus" w:cs="Andalus"/>
                      <w:bCs/>
                      <w:sz w:val="20"/>
                      <w:szCs w:val="20"/>
                    </w:rPr>
                    <w:t xml:space="preserve"> para el cálculo de la mediana.</w:t>
                  </w:r>
                </w:p>
              </w:tc>
              <w:tc>
                <w:tcPr>
                  <w:tcW w:w="4644" w:type="dxa"/>
                  <w:shd w:val="clear" w:color="auto" w:fill="auto"/>
                </w:tcPr>
                <w:p w:rsidR="00B454B1" w:rsidRPr="00CE36E0" w:rsidRDefault="00B454B1" w:rsidP="008E2C0C">
                  <w:pPr>
                    <w:framePr w:hSpace="141" w:wrap="around" w:vAnchor="text" w:hAnchor="text" w:y="1"/>
                    <w:suppressOverlap/>
                    <w:rPr>
                      <w:rFonts w:ascii="Andalus" w:hAnsi="Andalus" w:cs="Andalus"/>
                      <w:bCs/>
                      <w:sz w:val="20"/>
                      <w:szCs w:val="20"/>
                    </w:rPr>
                  </w:pPr>
                </w:p>
              </w:tc>
            </w:tr>
            <w:tr w:rsidR="00B454B1" w:rsidRPr="00CE36E0" w:rsidTr="00CE36E0">
              <w:tc>
                <w:tcPr>
                  <w:tcW w:w="5274" w:type="dxa"/>
                  <w:gridSpan w:val="2"/>
                  <w:shd w:val="clear" w:color="auto" w:fill="auto"/>
                </w:tcPr>
                <w:p w:rsidR="00B454B1" w:rsidRPr="00CE36E0" w:rsidRDefault="001119BB" w:rsidP="008E2C0C">
                  <w:pPr>
                    <w:framePr w:hSpace="141" w:wrap="around" w:vAnchor="text" w:hAnchor="text" w:y="1"/>
                    <w:suppressOverlap/>
                    <w:rPr>
                      <w:rFonts w:ascii="Andalus" w:hAnsi="Andalus" w:cs="Andalus"/>
                      <w:bCs/>
                      <w:sz w:val="20"/>
                      <w:szCs w:val="20"/>
                    </w:rPr>
                  </w:pPr>
                  <w:r w:rsidRPr="00CE36E0">
                    <w:rPr>
                      <w:rFonts w:ascii="Andalus" w:hAnsi="Andalus" w:cs="Andalus"/>
                      <w:bCs/>
                      <w:sz w:val="20"/>
                      <w:szCs w:val="20"/>
                    </w:rPr>
                    <w:t>Contesta correctamente, al dar su respuesta.</w:t>
                  </w:r>
                </w:p>
              </w:tc>
              <w:tc>
                <w:tcPr>
                  <w:tcW w:w="4644" w:type="dxa"/>
                  <w:shd w:val="clear" w:color="auto" w:fill="auto"/>
                </w:tcPr>
                <w:p w:rsidR="00B454B1" w:rsidRPr="00CE36E0" w:rsidRDefault="00B454B1" w:rsidP="008E2C0C">
                  <w:pPr>
                    <w:framePr w:hSpace="141" w:wrap="around" w:vAnchor="text" w:hAnchor="text" w:y="1"/>
                    <w:suppressOverlap/>
                    <w:rPr>
                      <w:rFonts w:ascii="Andalus" w:hAnsi="Andalus" w:cs="Andalus"/>
                      <w:bCs/>
                      <w:sz w:val="20"/>
                      <w:szCs w:val="20"/>
                    </w:rPr>
                  </w:pPr>
                </w:p>
              </w:tc>
            </w:tr>
          </w:tbl>
          <w:p w:rsidR="00B454B1" w:rsidRPr="00CE36E0" w:rsidRDefault="00B454B1" w:rsidP="00354DAA">
            <w:pPr>
              <w:rPr>
                <w:rFonts w:ascii="Andalus" w:hAnsi="Andalus" w:cs="Andalus"/>
                <w:sz w:val="20"/>
                <w:szCs w:val="20"/>
              </w:rPr>
            </w:pPr>
          </w:p>
        </w:tc>
      </w:tr>
    </w:tbl>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B454B1" w:rsidRDefault="00B454B1" w:rsidP="00B454B1"/>
    <w:p w:rsidR="00075522" w:rsidRDefault="00075522">
      <w:bookmarkStart w:id="0" w:name="_GoBack"/>
      <w:bookmarkEnd w:id="0"/>
    </w:p>
    <w:sectPr w:rsidR="00075522" w:rsidSect="00DA1C8E">
      <w:headerReference w:type="default" r:id="rId28"/>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D6F" w:rsidRDefault="00844D6F" w:rsidP="002202EA">
      <w:pPr>
        <w:spacing w:after="0" w:line="240" w:lineRule="auto"/>
      </w:pPr>
      <w:r>
        <w:separator/>
      </w:r>
    </w:p>
  </w:endnote>
  <w:endnote w:type="continuationSeparator" w:id="0">
    <w:p w:rsidR="00844D6F" w:rsidRDefault="00844D6F" w:rsidP="0022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D6F" w:rsidRDefault="00844D6F" w:rsidP="002202EA">
      <w:pPr>
        <w:spacing w:after="0" w:line="240" w:lineRule="auto"/>
      </w:pPr>
      <w:r>
        <w:separator/>
      </w:r>
    </w:p>
  </w:footnote>
  <w:footnote w:type="continuationSeparator" w:id="0">
    <w:p w:rsidR="00844D6F" w:rsidRDefault="00844D6F" w:rsidP="00220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843" w:rsidRPr="00C70301" w:rsidRDefault="00D24843" w:rsidP="00C70301">
    <w:pPr>
      <w:spacing w:after="0" w:line="240" w:lineRule="auto"/>
      <w:jc w:val="center"/>
      <w:rPr>
        <w:b/>
        <w:sz w:val="24"/>
        <w:szCs w:val="24"/>
      </w:rPr>
    </w:pPr>
    <w:r w:rsidRPr="00C70301">
      <w:rPr>
        <w:sz w:val="24"/>
        <w:szCs w:val="24"/>
      </w:rPr>
      <w:tab/>
    </w:r>
    <w:r w:rsidRPr="00C70301">
      <w:rPr>
        <w:b/>
        <w:sz w:val="24"/>
        <w:szCs w:val="24"/>
      </w:rPr>
      <w:t>PLANEACIÓN DIDACTICA</w:t>
    </w:r>
  </w:p>
  <w:p w:rsidR="00D24843" w:rsidRPr="00C70301" w:rsidRDefault="00D24843" w:rsidP="00C70301">
    <w:pPr>
      <w:spacing w:after="0" w:line="240" w:lineRule="auto"/>
      <w:jc w:val="center"/>
      <w:rPr>
        <w:rFonts w:ascii="Andalus" w:hAnsi="Andalus" w:cs="Andalus"/>
        <w:sz w:val="24"/>
        <w:szCs w:val="24"/>
      </w:rPr>
    </w:pPr>
    <w:r w:rsidRPr="00C70301">
      <w:rPr>
        <w:rFonts w:ascii="Andalus" w:hAnsi="Andalus" w:cs="Andalus"/>
        <w:sz w:val="24"/>
        <w:szCs w:val="24"/>
      </w:rPr>
      <w:t xml:space="preserve">ESCUELA TELESECUNDARIA “EDUARDO MEDINA LORIA” CHANCHEN I TULUM, Q.ROO </w:t>
    </w:r>
    <w:r w:rsidRPr="00C70301">
      <w:rPr>
        <w:rFonts w:ascii="Andalus" w:hAnsi="Andalus" w:cs="Andalus"/>
        <w:b/>
        <w:sz w:val="24"/>
        <w:szCs w:val="24"/>
      </w:rPr>
      <w:t>C.C.T</w:t>
    </w:r>
    <w:r w:rsidRPr="00C70301">
      <w:rPr>
        <w:rFonts w:ascii="Andalus" w:hAnsi="Andalus" w:cs="Andalus"/>
        <w:sz w:val="24"/>
        <w:szCs w:val="24"/>
      </w:rPr>
      <w:t>. 23ETV0050N</w:t>
    </w:r>
  </w:p>
  <w:p w:rsidR="00D24843" w:rsidRPr="002202EA" w:rsidRDefault="00D24843" w:rsidP="00C70301">
    <w:pPr>
      <w:spacing w:after="0" w:line="240" w:lineRule="auto"/>
      <w:jc w:val="center"/>
      <w:rPr>
        <w:rFonts w:ascii="Andalus" w:hAnsi="Andalus" w:cs="Andalus"/>
        <w:sz w:val="16"/>
        <w:szCs w:val="16"/>
      </w:rPr>
    </w:pPr>
    <w:r w:rsidRPr="002202EA">
      <w:rPr>
        <w:rFonts w:ascii="Andalus" w:hAnsi="Andalus" w:cs="Andalus"/>
        <w:b/>
        <w:sz w:val="16"/>
        <w:szCs w:val="16"/>
      </w:rPr>
      <w:t>ZONA ESCOLAR</w:t>
    </w:r>
    <w:r w:rsidRPr="002202EA">
      <w:rPr>
        <w:rFonts w:ascii="Andalus" w:hAnsi="Andalus" w:cs="Andalus"/>
        <w:sz w:val="16"/>
        <w:szCs w:val="16"/>
      </w:rPr>
      <w:t xml:space="preserve">: 009   </w:t>
    </w:r>
    <w:r w:rsidRPr="002202EA">
      <w:rPr>
        <w:rFonts w:ascii="Andalus" w:hAnsi="Andalus" w:cs="Andalus"/>
        <w:b/>
        <w:sz w:val="16"/>
        <w:szCs w:val="16"/>
      </w:rPr>
      <w:t>CICLO ESCOLAR</w:t>
    </w:r>
    <w:r w:rsidRPr="002202EA">
      <w:rPr>
        <w:rFonts w:ascii="Andalus" w:hAnsi="Andalus" w:cs="Andalus"/>
        <w:sz w:val="16"/>
        <w:szCs w:val="16"/>
      </w:rPr>
      <w:t xml:space="preserve"> 2016-2017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B4AE6"/>
    <w:multiLevelType w:val="hybridMultilevel"/>
    <w:tmpl w:val="1ACC80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0D466E7"/>
    <w:multiLevelType w:val="hybridMultilevel"/>
    <w:tmpl w:val="0F1C2136"/>
    <w:lvl w:ilvl="0" w:tplc="DAB046AA">
      <w:start w:val="1"/>
      <w:numFmt w:val="decimal"/>
      <w:lvlText w:val="%1."/>
      <w:lvlJc w:val="left"/>
      <w:pPr>
        <w:ind w:left="360" w:hanging="360"/>
      </w:pPr>
      <w:rPr>
        <w:b w:val="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 w15:restartNumberingAfterBreak="0">
    <w:nsid w:val="779C72C9"/>
    <w:multiLevelType w:val="hybridMultilevel"/>
    <w:tmpl w:val="F6D62C8A"/>
    <w:lvl w:ilvl="0" w:tplc="1624A680">
      <w:start w:val="40"/>
      <w:numFmt w:val="bullet"/>
      <w:lvlText w:val="-"/>
      <w:lvlJc w:val="left"/>
      <w:pPr>
        <w:tabs>
          <w:tab w:val="num" w:pos="720"/>
        </w:tabs>
        <w:ind w:left="72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54B1"/>
    <w:rsid w:val="00075522"/>
    <w:rsid w:val="00085007"/>
    <w:rsid w:val="000858F1"/>
    <w:rsid w:val="000B24D2"/>
    <w:rsid w:val="001119BB"/>
    <w:rsid w:val="0014690B"/>
    <w:rsid w:val="00190F1B"/>
    <w:rsid w:val="00196486"/>
    <w:rsid w:val="002202EA"/>
    <w:rsid w:val="00274F00"/>
    <w:rsid w:val="00354DAA"/>
    <w:rsid w:val="004D2E09"/>
    <w:rsid w:val="004E7DEA"/>
    <w:rsid w:val="00645106"/>
    <w:rsid w:val="006E25D6"/>
    <w:rsid w:val="006F18E2"/>
    <w:rsid w:val="00757F9F"/>
    <w:rsid w:val="007D5BF7"/>
    <w:rsid w:val="00844D6F"/>
    <w:rsid w:val="00895DFE"/>
    <w:rsid w:val="008E2C0C"/>
    <w:rsid w:val="009B6DBA"/>
    <w:rsid w:val="009E3DD8"/>
    <w:rsid w:val="00A84D11"/>
    <w:rsid w:val="00AA4DB6"/>
    <w:rsid w:val="00B37BD3"/>
    <w:rsid w:val="00B43A90"/>
    <w:rsid w:val="00B454B1"/>
    <w:rsid w:val="00B55534"/>
    <w:rsid w:val="00B92F3A"/>
    <w:rsid w:val="00C01B7B"/>
    <w:rsid w:val="00C70301"/>
    <w:rsid w:val="00CE1D43"/>
    <w:rsid w:val="00CE36E0"/>
    <w:rsid w:val="00CF1398"/>
    <w:rsid w:val="00D21C8E"/>
    <w:rsid w:val="00D24843"/>
    <w:rsid w:val="00DA1C8E"/>
    <w:rsid w:val="00DB6D63"/>
    <w:rsid w:val="00DB77A7"/>
    <w:rsid w:val="00DD3878"/>
    <w:rsid w:val="00DD4D31"/>
    <w:rsid w:val="00ED39FD"/>
    <w:rsid w:val="00F36FE1"/>
    <w:rsid w:val="00FE774E"/>
    <w:rsid w:val="00FF79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C05A5C-14D3-4495-B823-7871C45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4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454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4B1"/>
  </w:style>
  <w:style w:type="paragraph" w:styleId="Piedepgina">
    <w:name w:val="footer"/>
    <w:basedOn w:val="Normal"/>
    <w:link w:val="PiedepginaCar"/>
    <w:uiPriority w:val="99"/>
    <w:unhideWhenUsed/>
    <w:rsid w:val="00B454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4B1"/>
  </w:style>
  <w:style w:type="paragraph" w:styleId="Textodeglobo">
    <w:name w:val="Balloon Text"/>
    <w:basedOn w:val="Normal"/>
    <w:link w:val="TextodegloboCar"/>
    <w:uiPriority w:val="99"/>
    <w:semiHidden/>
    <w:unhideWhenUsed/>
    <w:rsid w:val="00B454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4B1"/>
    <w:rPr>
      <w:rFonts w:ascii="Tahoma" w:hAnsi="Tahoma" w:cs="Tahoma"/>
      <w:sz w:val="16"/>
      <w:szCs w:val="16"/>
    </w:rPr>
  </w:style>
  <w:style w:type="character" w:styleId="Textoennegrita">
    <w:name w:val="Strong"/>
    <w:basedOn w:val="Fuentedeprrafopredeter"/>
    <w:uiPriority w:val="22"/>
    <w:qFormat/>
    <w:rsid w:val="00085007"/>
    <w:rPr>
      <w:b/>
      <w:bCs/>
    </w:rPr>
  </w:style>
  <w:style w:type="character" w:customStyle="1" w:styleId="apple-converted-space">
    <w:name w:val="apple-converted-space"/>
    <w:basedOn w:val="Fuentedeprrafopredeter"/>
    <w:rsid w:val="0008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21</Pages>
  <Words>4305</Words>
  <Characters>23681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dc:creator>
  <cp:lastModifiedBy>MARA VARZA</cp:lastModifiedBy>
  <cp:revision>21</cp:revision>
  <dcterms:created xsi:type="dcterms:W3CDTF">2014-09-17T15:38:00Z</dcterms:created>
  <dcterms:modified xsi:type="dcterms:W3CDTF">2016-09-24T00:04:00Z</dcterms:modified>
</cp:coreProperties>
</file>